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044" w:rsidRPr="00294044" w:rsidRDefault="008F5EAE" w:rsidP="00294044">
      <w:pPr>
        <w:widowControl/>
        <w:tabs>
          <w:tab w:val="left" w:pos="9288"/>
        </w:tabs>
        <w:autoSpaceDE/>
        <w:autoSpaceDN/>
        <w:adjustRightInd/>
        <w:ind w:left="360"/>
        <w:jc w:val="center"/>
        <w:rPr>
          <w:b/>
          <w:sz w:val="28"/>
          <w:szCs w:val="28"/>
        </w:rPr>
      </w:pPr>
      <w:bookmarkStart w:id="0" w:name="_GoBack"/>
      <w:r w:rsidRPr="008F5EAE">
        <w:rPr>
          <w:b/>
          <w:noProof/>
          <w:color w:val="000000"/>
          <w:sz w:val="28"/>
        </w:rPr>
        <w:drawing>
          <wp:anchor distT="0" distB="0" distL="114300" distR="114300" simplePos="0" relativeHeight="251658240" behindDoc="0" locked="0" layoutInCell="1" allowOverlap="1" wp14:anchorId="62FB863F" wp14:editId="665A05D6">
            <wp:simplePos x="0" y="0"/>
            <wp:positionH relativeFrom="column">
              <wp:posOffset>-1032510</wp:posOffset>
            </wp:positionH>
            <wp:positionV relativeFrom="paragraph">
              <wp:posOffset>-691515</wp:posOffset>
            </wp:positionV>
            <wp:extent cx="7487920" cy="10372725"/>
            <wp:effectExtent l="0" t="0" r="0" b="0"/>
            <wp:wrapNone/>
            <wp:docPr id="1" name="Рисунок 1" descr="E:\сканы титульных\ЗПР\3кл надомное обучение\Мате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сканы титульных\ЗПР\3кл надомное обучение\Математи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0208" cy="1037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Муниципальное бюджетное общеобразовательное учреждение</w:t>
      </w:r>
    </w:p>
    <w:p w:rsidR="007B624C" w:rsidRDefault="007B624C" w:rsidP="007B624C">
      <w:pPr>
        <w:tabs>
          <w:tab w:val="left" w:pos="2977"/>
        </w:tabs>
        <w:spacing w:line="322" w:lineRule="exact"/>
        <w:ind w:right="30" w:firstLine="720"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«Усть-Пристанская средняя общеобразовательная школа имени А. М. Птухина»</w:t>
      </w:r>
    </w:p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9840" w:type="dxa"/>
        <w:tblLook w:val="04A0" w:firstRow="1" w:lastRow="0" w:firstColumn="1" w:lastColumn="0" w:noHBand="0" w:noVBand="1"/>
      </w:tblPr>
      <w:tblGrid>
        <w:gridCol w:w="3056"/>
        <w:gridCol w:w="3959"/>
        <w:gridCol w:w="2825"/>
      </w:tblGrid>
      <w:tr w:rsidR="007B624C" w:rsidTr="00566C87">
        <w:trPr>
          <w:trHeight w:val="1812"/>
        </w:trPr>
        <w:tc>
          <w:tcPr>
            <w:tcW w:w="3056" w:type="dxa"/>
          </w:tcPr>
          <w:p w:rsidR="007B624C" w:rsidRDefault="007B624C">
            <w:pPr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7B624C" w:rsidRDefault="007B624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________Тюменцева Т.Н.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082024 г.</w:t>
            </w:r>
          </w:p>
          <w:p w:rsidR="007B624C" w:rsidRDefault="007B624C">
            <w:pPr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59" w:type="dxa"/>
          </w:tcPr>
          <w:p w:rsidR="007B624C" w:rsidRDefault="007B624C">
            <w:pPr>
              <w:spacing w:after="120"/>
              <w:ind w:left="-137" w:firstLine="137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7B624C" w:rsidRDefault="007B624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B624C" w:rsidRDefault="007B624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_________Прощенко Е.А.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082024 г.</w:t>
            </w:r>
          </w:p>
          <w:p w:rsidR="007B624C" w:rsidRDefault="007B624C">
            <w:pPr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25" w:type="dxa"/>
          </w:tcPr>
          <w:p w:rsidR="007B624C" w:rsidRDefault="007B624C">
            <w:pPr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B624C" w:rsidRDefault="007B624C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7B624C" w:rsidRDefault="00566C8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</w:t>
            </w:r>
            <w:r w:rsidR="007B624C">
              <w:rPr>
                <w:color w:val="000000"/>
                <w:sz w:val="24"/>
                <w:szCs w:val="24"/>
              </w:rPr>
              <w:t>Малахова Т.А.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76-р§ 1</w:t>
            </w:r>
          </w:p>
          <w:p w:rsidR="007B624C" w:rsidRDefault="007B62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«30» 082024 г.</w:t>
            </w:r>
          </w:p>
          <w:p w:rsidR="007B624C" w:rsidRDefault="007B624C">
            <w:pPr>
              <w:spacing w:after="12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20" w:lineRule="atLeas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20" w:lineRule="atLeas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20" w:lineRule="atLeas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РАБОЧАЯ ПРОГРАММА </w:t>
      </w: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учебного предмета «Математика» 3 класс</w:t>
      </w: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индивидуального обучения</w:t>
      </w: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АООП для обучающихся с ЗПР В-1</w:t>
      </w: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Составитель: Моисеенко Наталья Ивановна</w:t>
      </w:r>
    </w:p>
    <w:p w:rsidR="007B624C" w:rsidRDefault="00551659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учитель надомного обучения</w:t>
      </w: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right"/>
        <w:rPr>
          <w:rFonts w:eastAsia="Calibri"/>
          <w:sz w:val="32"/>
          <w:szCs w:val="32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sz w:val="22"/>
          <w:szCs w:val="22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both"/>
        <w:rPr>
          <w:rFonts w:eastAsia="Calibri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 w:firstLine="720"/>
        <w:jc w:val="center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/>
        <w:jc w:val="both"/>
        <w:rPr>
          <w:rFonts w:eastAsia="Calibri"/>
          <w:sz w:val="28"/>
          <w:szCs w:val="28"/>
          <w:lang w:eastAsia="en-US"/>
        </w:rPr>
      </w:pPr>
    </w:p>
    <w:p w:rsidR="007B624C" w:rsidRDefault="007B624C" w:rsidP="007B624C">
      <w:pPr>
        <w:spacing w:line="322" w:lineRule="exact"/>
        <w:ind w:right="3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</w:t>
      </w:r>
      <w:r w:rsidR="007C446B">
        <w:rPr>
          <w:rFonts w:eastAsia="Calibri"/>
          <w:sz w:val="28"/>
          <w:szCs w:val="28"/>
          <w:lang w:eastAsia="en-US"/>
        </w:rPr>
        <w:t xml:space="preserve">                    </w:t>
      </w:r>
      <w:r>
        <w:rPr>
          <w:rFonts w:eastAsia="Calibri"/>
          <w:sz w:val="28"/>
          <w:szCs w:val="28"/>
          <w:lang w:eastAsia="en-US"/>
        </w:rPr>
        <w:t xml:space="preserve">      с. Усть-Пристань, 2024год.</w:t>
      </w:r>
    </w:p>
    <w:p w:rsidR="008F5EAE" w:rsidRDefault="008F5EAE" w:rsidP="00A636A1">
      <w:pPr>
        <w:spacing w:line="264" w:lineRule="auto"/>
        <w:ind w:left="120"/>
        <w:jc w:val="both"/>
        <w:rPr>
          <w:b/>
          <w:color w:val="000000"/>
          <w:sz w:val="28"/>
        </w:rPr>
      </w:pPr>
      <w:bookmarkStart w:id="1" w:name="block-9605527"/>
    </w:p>
    <w:p w:rsidR="008F5EAE" w:rsidRDefault="008F5EAE" w:rsidP="00A636A1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A636A1" w:rsidRDefault="00A636A1" w:rsidP="00A636A1">
      <w:pPr>
        <w:spacing w:line="264" w:lineRule="auto"/>
        <w:ind w:left="120"/>
        <w:jc w:val="both"/>
        <w:rPr>
          <w:rFonts w:asciiTheme="minorHAnsi" w:hAnsiTheme="minorHAnsi"/>
          <w:sz w:val="22"/>
        </w:rPr>
      </w:pPr>
      <w:r>
        <w:rPr>
          <w:b/>
          <w:color w:val="000000"/>
          <w:sz w:val="28"/>
        </w:rPr>
        <w:t>ПОЯСНИТЕЛЬНАЯ ЗАПИСКА</w:t>
      </w:r>
    </w:p>
    <w:p w:rsidR="00A636A1" w:rsidRDefault="00A636A1" w:rsidP="00A636A1">
      <w:pPr>
        <w:spacing w:line="264" w:lineRule="auto"/>
        <w:ind w:left="120"/>
        <w:jc w:val="both"/>
      </w:pP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целое», «больше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меньше», «равно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A636A1" w:rsidRDefault="00A636A1" w:rsidP="00A636A1">
      <w:pPr>
        <w:spacing w:line="264" w:lineRule="auto"/>
        <w:ind w:firstLine="600"/>
        <w:jc w:val="both"/>
      </w:pPr>
      <w:r>
        <w:rPr>
          <w:color w:val="000000"/>
          <w:sz w:val="28"/>
        </w:rPr>
        <w:t>‌</w:t>
      </w:r>
      <w:bookmarkStart w:id="2" w:name="bc284a2b-8dc7-47b2-bec2-e0e566c832dd"/>
      <w:r>
        <w:rPr>
          <w:color w:val="000000"/>
          <w:sz w:val="28"/>
        </w:rPr>
        <w:t>На изучение математики отводится в 3 классе – 68 часов (2 часа в неделю</w:t>
      </w:r>
      <w:bookmarkEnd w:id="2"/>
      <w:r>
        <w:rPr>
          <w:color w:val="000000"/>
          <w:sz w:val="28"/>
        </w:rPr>
        <w:t>).</w:t>
      </w:r>
    </w:p>
    <w:p w:rsidR="00A636A1" w:rsidRDefault="00A636A1" w:rsidP="00A636A1">
      <w:pPr>
        <w:spacing w:line="264" w:lineRule="auto"/>
        <w:sectPr w:rsidR="00A636A1">
          <w:pgSz w:w="11906" w:h="16383"/>
          <w:pgMar w:top="1134" w:right="850" w:bottom="1134" w:left="1701" w:header="720" w:footer="720" w:gutter="0"/>
          <w:cols w:space="720"/>
        </w:sectPr>
      </w:pPr>
    </w:p>
    <w:p w:rsidR="00E21E6D" w:rsidRPr="00E21E6D" w:rsidRDefault="00E21E6D" w:rsidP="00E21E6D">
      <w:pPr>
        <w:rPr>
          <w:rFonts w:ascii="Calibri" w:eastAsia="Calibri" w:hAnsi="Calibri"/>
          <w:sz w:val="22"/>
          <w:szCs w:val="22"/>
          <w:lang w:eastAsia="en-US"/>
        </w:rPr>
      </w:pPr>
    </w:p>
    <w:p w:rsidR="00E21E6D" w:rsidRPr="00E21E6D" w:rsidRDefault="00E21E6D" w:rsidP="00E21E6D">
      <w:pPr>
        <w:rPr>
          <w:rFonts w:ascii="Calibri" w:eastAsia="Calibri" w:hAnsi="Calibri"/>
          <w:sz w:val="22"/>
          <w:szCs w:val="22"/>
          <w:lang w:eastAsia="en-US"/>
        </w:rPr>
      </w:pPr>
    </w:p>
    <w:p w:rsidR="00E21E6D" w:rsidRPr="00E21E6D" w:rsidRDefault="00E21E6D" w:rsidP="00E21E6D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Cs w:val="20"/>
        </w:rPr>
      </w:pPr>
      <w:r>
        <w:rPr>
          <w:rFonts w:ascii="Calibri" w:eastAsia="Calibri" w:hAnsi="Calibri"/>
          <w:sz w:val="22"/>
          <w:szCs w:val="22"/>
          <w:lang w:eastAsia="en-US"/>
        </w:rPr>
        <w:tab/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jc w:val="center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Критерии оценивания работ по математике для детей с ЗПР.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jc w:val="center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Оценочные материалы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right="60" w:firstLine="426"/>
        <w:jc w:val="both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О</w:t>
      </w:r>
      <w:r w:rsidR="007C446B">
        <w:rPr>
          <w:i/>
          <w:iCs/>
          <w:color w:val="000000"/>
          <w:sz w:val="28"/>
          <w:shd w:val="clear" w:color="auto" w:fill="FFFFFF"/>
        </w:rPr>
        <w:t xml:space="preserve">ценивая контрольные работы в 3 классе </w:t>
      </w:r>
      <w:r w:rsidRPr="00E21E6D">
        <w:rPr>
          <w:i/>
          <w:iCs/>
          <w:color w:val="000000"/>
          <w:sz w:val="28"/>
          <w:shd w:val="clear" w:color="auto" w:fill="FFFFFF"/>
        </w:rPr>
        <w:t xml:space="preserve"> по пятибалльной системе оценок, учитель руководствуется тем, что при проверке выявляется не только осознанность знаний и сформированность навыков, но и умение применять их в ходе решения учебных и практических задач.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left="60"/>
        <w:jc w:val="both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Проверка письменной работы, содержащей только примеры.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left="60" w:right="60" w:firstLine="366"/>
        <w:jc w:val="both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При оценке письменной работы, включающей только примеры (при числе вычислительных действий не более 12) и имеющей целью проверку вычислительных навыков учащихся, ставятся следующие отметки:</w:t>
      </w:r>
    </w:p>
    <w:p w:rsidR="00E21E6D" w:rsidRPr="00E21E6D" w:rsidRDefault="00E21E6D" w:rsidP="00E21E6D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/>
        <w:ind w:left="0" w:firstLine="90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"5"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вся работа выполнена безошибочно.</w:t>
      </w:r>
    </w:p>
    <w:p w:rsidR="00E21E6D" w:rsidRPr="00E21E6D" w:rsidRDefault="00E21E6D" w:rsidP="00E21E6D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/>
        <w:ind w:left="0" w:firstLine="90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"4"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в работе допущены 1-2 вычислительные ошибки.</w:t>
      </w:r>
    </w:p>
    <w:p w:rsidR="00E21E6D" w:rsidRPr="00E21E6D" w:rsidRDefault="00E21E6D" w:rsidP="00E21E6D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/>
        <w:ind w:left="0" w:firstLine="90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"3"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в работе допущены 3-5 вычислительных ошибок.</w:t>
      </w:r>
    </w:p>
    <w:p w:rsidR="00E21E6D" w:rsidRPr="00E21E6D" w:rsidRDefault="00E21E6D" w:rsidP="00E21E6D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spacing w:before="30" w:after="30"/>
        <w:ind w:left="0" w:right="60" w:firstLine="90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</w:t>
      </w:r>
      <w:r w:rsidRPr="00E21E6D">
        <w:rPr>
          <w:i/>
          <w:iCs/>
          <w:color w:val="000000"/>
          <w:sz w:val="28"/>
          <w:shd w:val="clear" w:color="auto" w:fill="FFFFFF"/>
        </w:rPr>
        <w:t> "</w:t>
      </w:r>
      <w:r w:rsidRPr="00E21E6D">
        <w:rPr>
          <w:b/>
          <w:bCs/>
          <w:i/>
          <w:iCs/>
          <w:color w:val="000000"/>
          <w:sz w:val="28"/>
        </w:rPr>
        <w:t>2</w:t>
      </w:r>
      <w:r w:rsidRPr="00E21E6D">
        <w:rPr>
          <w:i/>
          <w:iCs/>
          <w:color w:val="000000"/>
          <w:sz w:val="28"/>
          <w:shd w:val="clear" w:color="auto" w:fill="FFFFFF"/>
        </w:rPr>
        <w:t> "ставится, если в работе допущены более 5 вычислительных ошибок.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right="6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Примечание: за исправления, сделанные учеником самостоятельно, при проверке оценка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jc w:val="both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не снижается.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left="740" w:hanging="32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Проверка письменной работы, содержащей только задачи.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right="60" w:firstLine="42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При оценке письменной работы, состоящей только из задач (2-х или 3-х задач) и имеющей целью проверку умений решать задачи, ставятся следующие отметки: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jc w:val="both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"5"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все задачи выполнены без ошибок.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right="6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"4"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нет ошибок в ходе решения задачи, но допущены 1-2 вычислительные ошибки.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right="6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"3"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если:</w:t>
      </w:r>
    </w:p>
    <w:p w:rsidR="00E21E6D" w:rsidRPr="00E21E6D" w:rsidRDefault="00E21E6D" w:rsidP="00E21E6D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/>
        <w:ind w:left="78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допущена одна ошибка в ходе решения задачи и 1 -2 вычислительные ошибки;</w:t>
      </w:r>
    </w:p>
    <w:p w:rsidR="00E21E6D" w:rsidRPr="00E21E6D" w:rsidRDefault="00E21E6D" w:rsidP="00E21E6D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spacing w:before="30" w:after="30"/>
        <w:ind w:left="60" w:right="60" w:firstLine="36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вычислительных ошибок нет, но не решена 1 задача.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left="60" w:right="60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"2"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если:</w:t>
      </w:r>
    </w:p>
    <w:p w:rsidR="00E21E6D" w:rsidRPr="00E21E6D" w:rsidRDefault="00E21E6D" w:rsidP="00E21E6D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spacing w:before="30" w:after="30"/>
        <w:ind w:left="78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допущены ошибки в ходе решения всех задач;</w:t>
      </w:r>
    </w:p>
    <w:p w:rsidR="00E21E6D" w:rsidRPr="00E21E6D" w:rsidRDefault="00E21E6D" w:rsidP="00E21E6D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spacing w:before="30" w:after="30"/>
        <w:ind w:left="780" w:right="6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допущены ошибки (две и более) в ходе решения задач и более 2-х вычислительных ошибок в других задачах.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left="1360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Оценка математического диктанта.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ind w:left="60" w:right="60"/>
        <w:jc w:val="both"/>
        <w:rPr>
          <w:color w:val="000000"/>
        </w:rPr>
      </w:pPr>
      <w:r w:rsidRPr="00E21E6D">
        <w:rPr>
          <w:i/>
          <w:iCs/>
          <w:color w:val="000000"/>
          <w:sz w:val="28"/>
          <w:shd w:val="clear" w:color="auto" w:fill="FFFFFF"/>
        </w:rPr>
        <w:t>При оценке математического диктанта, включающего 12 или более арифметических действий, ставятся следующие отметки:</w:t>
      </w:r>
    </w:p>
    <w:p w:rsidR="00E21E6D" w:rsidRPr="00E21E6D" w:rsidRDefault="00E21E6D" w:rsidP="00E21E6D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before="30" w:after="30"/>
        <w:ind w:left="60" w:firstLine="900"/>
        <w:jc w:val="both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«5»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вся работа выполнена безошибочно.</w:t>
      </w:r>
    </w:p>
    <w:p w:rsidR="00E21E6D" w:rsidRPr="00E21E6D" w:rsidRDefault="00E21E6D" w:rsidP="00E21E6D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before="30" w:after="30"/>
        <w:ind w:left="60" w:firstLine="900"/>
        <w:jc w:val="both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«4»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неверно выполнена 1/5 часть примеров от их общего числа.</w:t>
      </w:r>
    </w:p>
    <w:p w:rsidR="00E21E6D" w:rsidRPr="00E21E6D" w:rsidRDefault="00E21E6D" w:rsidP="00E21E6D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spacing w:before="30" w:after="30"/>
        <w:ind w:left="60" w:firstLine="900"/>
        <w:jc w:val="both"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«3»</w:t>
      </w:r>
      <w:r w:rsidRPr="00E21E6D">
        <w:rPr>
          <w:i/>
          <w:iCs/>
          <w:color w:val="000000"/>
          <w:sz w:val="28"/>
          <w:shd w:val="clear" w:color="auto" w:fill="FFFFFF"/>
        </w:rPr>
        <w:t> ставится, если неверно выполнена 1/3 часть примеров от их общего числа.</w:t>
      </w:r>
    </w:p>
    <w:p w:rsidR="00E21E6D" w:rsidRPr="00E21E6D" w:rsidRDefault="00E21E6D" w:rsidP="00E21E6D">
      <w:pPr>
        <w:widowControl/>
        <w:shd w:val="clear" w:color="auto" w:fill="FFFFFF"/>
        <w:autoSpaceDE/>
        <w:autoSpaceDN/>
        <w:adjustRightInd/>
        <w:rPr>
          <w:color w:val="000000"/>
        </w:rPr>
      </w:pPr>
      <w:r w:rsidRPr="00E21E6D">
        <w:rPr>
          <w:b/>
          <w:bCs/>
          <w:i/>
          <w:iCs/>
          <w:color w:val="000000"/>
          <w:sz w:val="28"/>
        </w:rPr>
        <w:t>Оценка «2»</w:t>
      </w:r>
      <w:r w:rsidRPr="00E21E6D">
        <w:rPr>
          <w:i/>
          <w:iCs/>
          <w:color w:val="000000"/>
          <w:sz w:val="28"/>
        </w:rPr>
        <w:t> ставится, если неверно выполнена 1/2 часть примеров от их общего числа.</w:t>
      </w:r>
    </w:p>
    <w:p w:rsidR="00E21E6D" w:rsidRPr="00E21E6D" w:rsidRDefault="00E21E6D" w:rsidP="00E21E6D">
      <w:pPr>
        <w:tabs>
          <w:tab w:val="left" w:pos="1590"/>
        </w:tabs>
        <w:rPr>
          <w:rFonts w:ascii="Calibri" w:eastAsia="Calibri" w:hAnsi="Calibri"/>
          <w:sz w:val="22"/>
          <w:szCs w:val="22"/>
          <w:lang w:eastAsia="en-US"/>
        </w:rPr>
      </w:pPr>
    </w:p>
    <w:p w:rsidR="0022411E" w:rsidRPr="00E21E6D" w:rsidRDefault="0022411E" w:rsidP="00E21E6D">
      <w:pPr>
        <w:rPr>
          <w:rFonts w:ascii="Calibri" w:eastAsia="Calibri" w:hAnsi="Calibri"/>
          <w:sz w:val="22"/>
          <w:szCs w:val="22"/>
          <w:lang w:eastAsia="en-US"/>
        </w:rPr>
        <w:sectPr w:rsidR="0022411E" w:rsidRPr="00E21E6D" w:rsidSect="00434E29">
          <w:pgSz w:w="11906" w:h="16383"/>
          <w:pgMar w:top="426" w:right="424" w:bottom="284" w:left="567" w:header="720" w:footer="720" w:gutter="0"/>
          <w:cols w:space="720"/>
        </w:sectPr>
      </w:pP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bookmarkStart w:id="3" w:name="block-9605520"/>
      <w:bookmarkEnd w:id="1"/>
      <w:r w:rsidRPr="00434E29">
        <w:rPr>
          <w:rFonts w:eastAsia="Calibri"/>
          <w:b/>
          <w:color w:val="000000"/>
          <w:sz w:val="28"/>
          <w:szCs w:val="22"/>
          <w:lang w:eastAsia="en-US"/>
        </w:rPr>
        <w:lastRenderedPageBreak/>
        <w:t>СОДЕРЖАНИЕ ОБУЧЕНИЯ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Числа и величины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Масса (единица массы – грамм), соотношение между килограммом и граммом, отношения «тяжелее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легче на…», «тяжелее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легче в…».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Стоимость (единицы – рубль, копейка), установление отношения «дороже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дешевле на…», «дороже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дешевле в…». Соотношение «цена, количество, стоимость» в практической ситуации.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Время (единица времени – секунда), установление отношения «быстрее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медленнее на…», «быстрее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Арифметические действия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Письменное сложение, вычитание чисел в пределах 1000. Действия с числами 0 и 1.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Переместительное, сочетательное свойства сложения, умножения при вычислениях.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Нахождение неизвестного компонента арифметического действия.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Однородные величины: сложение и вычитание.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Текстовые задачи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меньше на…», «больше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меньше в…»), </w:t>
      </w:r>
      <w:r w:rsidRPr="00434E29">
        <w:rPr>
          <w:rFonts w:eastAsia="Calibri"/>
          <w:color w:val="000000"/>
          <w:sz w:val="28"/>
          <w:szCs w:val="22"/>
          <w:lang w:eastAsia="en-US"/>
        </w:rPr>
        <w:lastRenderedPageBreak/>
        <w:t>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Пространственные отношения и геометрические фигуры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Периметр многоугольника: измерение, вычисление, запись равенства.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Математическая информация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Классификация объектов по двум признакам.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Формализованное описание последовательности действий (инструкция, план, схема, алгоритм).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Столбчатая диаграмма: чтение, использование данных для решения учебных и практических задач.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сравнивать математические объекты (числа, величины, геометрические фигуры);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выбирать приём вычисления, выполнения действия;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конструировать геометрические фигуры;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прикидывать размеры фигуры, её элементов;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понимать смысл зависимостей и математических отношений, описанных в задаче;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lastRenderedPageBreak/>
        <w:t>различать и использовать разные приёмы и алгоритмы вычисления;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выбирать метод решения (моделирование ситуации, перебор вариантов, использование алгоритма);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соотносить начало, окончание, продолжительность события в практической ситуации;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составлять ряд чисел (величин, геометрических фигур) по самостоятельно выбранному правилу;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моделировать предложенную практическую ситуацию;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устанавливать последовательность событий, действий сюжета текстовой задачи.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читать информацию, представленную в разных формах;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извлекать и интерпретировать числовые данные, представленные в таблице, на диаграмме;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заполнять таблицы сложения и умножения, дополнять данными чертёж;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устанавливать соответствие между различными записями решения задачи;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использовать математическую терминологию для описания отношений и зависимостей;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строить речевые высказывания для решения задач, составлять текстовую задачу;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объяснять на примерах отношения «больше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меньше на…», «больше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меньше в…», «равно»;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использовать математическую символику для составления числовых выражений;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участвовать в обсуждении ошибок в ходе и результате выполнения вычисления.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проверять ход и результат выполнения действия;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вести поиск ошибок, характеризовать их и исправлять;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формулировать ответ (вывод), подтверждать его объяснением, расчётами;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 обучающегося будут сформированы следующие умения совместной деятельности: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lastRenderedPageBreak/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выполнять совместно прикидку и оценку результата выполнения общей работы.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eastAsia="Calibri"/>
          <w:color w:val="000000"/>
          <w:sz w:val="28"/>
          <w:szCs w:val="22"/>
          <w:lang w:eastAsia="en-US"/>
        </w:rPr>
      </w:pPr>
    </w:p>
    <w:p w:rsidR="00E21E6D" w:rsidRPr="00434E29" w:rsidRDefault="00E21E6D" w:rsidP="00E21E6D">
      <w:pPr>
        <w:widowControl/>
        <w:autoSpaceDE/>
        <w:autoSpaceDN/>
        <w:adjustRightInd/>
        <w:spacing w:line="276" w:lineRule="auto"/>
        <w:ind w:left="120"/>
        <w:rPr>
          <w:rFonts w:ascii="Calibri" w:eastAsia="Calibri" w:hAnsi="Calibri"/>
          <w:sz w:val="22"/>
          <w:szCs w:val="22"/>
          <w:lang w:val="en-US" w:eastAsia="en-US"/>
        </w:rPr>
      </w:pPr>
      <w:r w:rsidRPr="00434E29">
        <w:rPr>
          <w:rFonts w:eastAsia="Calibri"/>
          <w:b/>
          <w:color w:val="000000"/>
          <w:sz w:val="28"/>
          <w:szCs w:val="22"/>
          <w:lang w:val="en-US" w:eastAsia="en-US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7980"/>
        <w:gridCol w:w="1499"/>
      </w:tblGrid>
      <w:tr w:rsidR="00E21E6D" w:rsidRPr="00E6389D" w:rsidTr="00566C87">
        <w:trPr>
          <w:trHeight w:val="714"/>
          <w:tblCellSpacing w:w="20" w:type="nil"/>
        </w:trPr>
        <w:tc>
          <w:tcPr>
            <w:tcW w:w="1376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b/>
                <w:color w:val="000000"/>
                <w:sz w:val="24"/>
                <w:szCs w:val="22"/>
                <w:lang w:val="en-US" w:eastAsia="en-US"/>
              </w:rPr>
              <w:t xml:space="preserve">№ п/п </w:t>
            </w:r>
          </w:p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10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389D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 xml:space="preserve">Наименование разделов и тем программы </w:t>
            </w:r>
          </w:p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389D">
              <w:rPr>
                <w:rFonts w:eastAsia="Calibri"/>
                <w:b/>
                <w:sz w:val="24"/>
                <w:szCs w:val="24"/>
                <w:lang w:eastAsia="en-US"/>
              </w:rPr>
              <w:t>Количество часов</w:t>
            </w:r>
          </w:p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E21E6D" w:rsidRPr="00E6389D" w:rsidTr="00566C87">
        <w:trPr>
          <w:trHeight w:val="509"/>
          <w:tblCellSpacing w:w="20" w:type="nil"/>
        </w:trPr>
        <w:tc>
          <w:tcPr>
            <w:tcW w:w="1376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0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1E6D" w:rsidRPr="00E6389D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6389D">
              <w:rPr>
                <w:rFonts w:eastAsia="Calibri"/>
                <w:b/>
                <w:sz w:val="24"/>
                <w:szCs w:val="24"/>
                <w:lang w:eastAsia="en-US"/>
              </w:rPr>
              <w:t>Раздел 1.Числа и величины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10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389D">
              <w:rPr>
                <w:rFonts w:eastAsia="Calibri"/>
                <w:color w:val="000000"/>
                <w:sz w:val="24"/>
                <w:szCs w:val="22"/>
                <w:lang w:eastAsia="en-US"/>
              </w:rPr>
              <w:t>Числа</w:t>
            </w: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10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389D">
              <w:rPr>
                <w:rFonts w:eastAsia="Calibri"/>
                <w:color w:val="000000"/>
                <w:sz w:val="24"/>
                <w:szCs w:val="22"/>
                <w:lang w:eastAsia="en-US"/>
              </w:rPr>
              <w:t>Величины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</w:tr>
      <w:tr w:rsidR="00E21E6D" w:rsidRPr="00E6389D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spacing w:line="276" w:lineRule="auto"/>
              <w:ind w:left="43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389D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>Раздел 2.Арифметические действия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2"/>
                <w:lang w:eastAsia="en-US"/>
              </w:rPr>
              <w:t>3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6389D">
              <w:rPr>
                <w:rFonts w:eastAsia="Calibri"/>
                <w:color w:val="000000"/>
                <w:sz w:val="24"/>
                <w:szCs w:val="22"/>
                <w:lang w:eastAsia="en-US"/>
              </w:rPr>
              <w:t>Вычисления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21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10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E6389D">
              <w:rPr>
                <w:rFonts w:eastAsia="Calibri"/>
                <w:color w:val="000000"/>
                <w:sz w:val="24"/>
                <w:szCs w:val="22"/>
                <w:lang w:eastAsia="en-US"/>
              </w:rPr>
              <w:t>Число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вые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выражения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:rsidR="00E21E6D" w:rsidRPr="00434E29" w:rsidRDefault="00E21E6D" w:rsidP="00566C87">
            <w:pPr>
              <w:spacing w:line="276" w:lineRule="auto"/>
              <w:ind w:left="492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b/>
                <w:color w:val="000000"/>
                <w:sz w:val="24"/>
                <w:szCs w:val="22"/>
                <w:lang w:val="en-US" w:eastAsia="en-US"/>
              </w:rPr>
              <w:t>Раздел 3.Текстовые задачи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2"/>
                <w:lang w:eastAsia="en-US"/>
              </w:rPr>
              <w:t>5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Работа с текстовой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задачей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10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Решение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задач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:rsidR="00E21E6D" w:rsidRPr="00434E29" w:rsidRDefault="00E21E6D" w:rsidP="00566C87">
            <w:pPr>
              <w:spacing w:line="276" w:lineRule="auto"/>
              <w:ind w:left="132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E29">
              <w:rPr>
                <w:rFonts w:eastAsia="Calibri"/>
                <w:b/>
                <w:color w:val="000000"/>
                <w:sz w:val="24"/>
                <w:szCs w:val="22"/>
                <w:lang w:eastAsia="en-US"/>
              </w:rPr>
              <w:t>Раздел 4.Пространственные отношения и геометрические фигуры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Default="00E21E6D" w:rsidP="00566C87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2"/>
                <w:lang w:eastAsia="en-US"/>
              </w:rPr>
              <w:t>7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Геометрические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фигуры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2"/>
                <w:lang w:eastAsia="en-US"/>
              </w:rPr>
              <w:t>8</w:t>
            </w:r>
          </w:p>
        </w:tc>
        <w:tc>
          <w:tcPr>
            <w:tcW w:w="8106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Геометрические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величины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106" w:type="dxa"/>
            <w:tcBorders>
              <w:right w:val="single" w:sz="4" w:space="0" w:color="auto"/>
            </w:tcBorders>
            <w:vAlign w:val="center"/>
          </w:tcPr>
          <w:p w:rsidR="00E21E6D" w:rsidRPr="00434E29" w:rsidRDefault="00E21E6D" w:rsidP="00566C87">
            <w:pPr>
              <w:spacing w:line="276" w:lineRule="auto"/>
              <w:ind w:left="372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b/>
                <w:color w:val="000000"/>
                <w:sz w:val="24"/>
                <w:szCs w:val="22"/>
                <w:lang w:val="en-US" w:eastAsia="en-US"/>
              </w:rPr>
              <w:t>Раздел 5.Математическая информация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2"/>
                <w:lang w:eastAsia="en-US"/>
              </w:rPr>
              <w:t>9</w:t>
            </w:r>
          </w:p>
        </w:tc>
        <w:tc>
          <w:tcPr>
            <w:tcW w:w="810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both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Математическая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информация</w:t>
            </w:r>
          </w:p>
        </w:tc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948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Повторение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              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пройденного</w:t>
            </w:r>
            <w:r w:rsidR="00704C66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434E29">
              <w:rPr>
                <w:rFonts w:eastAsia="Calibri"/>
                <w:color w:val="000000"/>
                <w:sz w:val="24"/>
                <w:szCs w:val="22"/>
                <w:lang w:val="en-US" w:eastAsia="en-US"/>
              </w:rPr>
              <w:t>материала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E6389D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948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E29">
              <w:rPr>
                <w:rFonts w:eastAsia="Calibri"/>
                <w:color w:val="000000"/>
                <w:sz w:val="24"/>
                <w:szCs w:val="22"/>
                <w:lang w:eastAsia="en-US"/>
              </w:rPr>
              <w:t>Итоговый контроль (контрольные и проверочные работы)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</w:tr>
      <w:tr w:rsidR="00E21E6D" w:rsidRPr="00434E29" w:rsidTr="00566C87">
        <w:trPr>
          <w:trHeight w:val="144"/>
          <w:tblCellSpacing w:w="20" w:type="nil"/>
        </w:trPr>
        <w:tc>
          <w:tcPr>
            <w:tcW w:w="948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1E6D" w:rsidRPr="00E9729B" w:rsidRDefault="00E21E6D" w:rsidP="00566C87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9729B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499" w:type="dxa"/>
            <w:tcBorders>
              <w:left w:val="single" w:sz="4" w:space="0" w:color="auto"/>
            </w:tcBorders>
            <w:vAlign w:val="center"/>
          </w:tcPr>
          <w:p w:rsidR="00E21E6D" w:rsidRPr="00434E29" w:rsidRDefault="00E21E6D" w:rsidP="00566C8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68</w:t>
            </w:r>
          </w:p>
        </w:tc>
      </w:tr>
    </w:tbl>
    <w:p w:rsidR="00E21E6D" w:rsidRDefault="00E21E6D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E21E6D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eastAsia="Calibri"/>
          <w:color w:val="000000"/>
          <w:sz w:val="28"/>
          <w:szCs w:val="22"/>
          <w:lang w:eastAsia="en-US"/>
        </w:rPr>
      </w:pPr>
    </w:p>
    <w:p w:rsidR="00AD2381" w:rsidRDefault="00AD2381" w:rsidP="00AD2381">
      <w:pPr>
        <w:ind w:left="120"/>
      </w:pPr>
      <w:r>
        <w:rPr>
          <w:b/>
          <w:color w:val="000000"/>
          <w:sz w:val="28"/>
        </w:rPr>
        <w:t xml:space="preserve">ВАРИАНТ 1. ПОУРОЧНОЕ ПЛАНИРОВАНИЕ </w:t>
      </w:r>
    </w:p>
    <w:p w:rsidR="00AD2381" w:rsidRDefault="00AD2381" w:rsidP="00AD2381">
      <w:pPr>
        <w:ind w:left="120"/>
      </w:pPr>
    </w:p>
    <w:p w:rsidR="00AD2381" w:rsidRDefault="00AD2381" w:rsidP="00AD2381">
      <w:pPr>
        <w:ind w:left="120"/>
        <w:rPr>
          <w:lang w:val="en-US"/>
        </w:rPr>
      </w:pPr>
      <w:r>
        <w:rPr>
          <w:b/>
          <w:color w:val="000000"/>
          <w:sz w:val="28"/>
        </w:rPr>
        <w:t xml:space="preserve"> 3 КЛАСС </w:t>
      </w:r>
    </w:p>
    <w:tbl>
      <w:tblPr>
        <w:tblW w:w="13632" w:type="dxa"/>
        <w:tblInd w:w="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9"/>
        <w:gridCol w:w="4406"/>
        <w:gridCol w:w="947"/>
        <w:gridCol w:w="1841"/>
        <w:gridCol w:w="4240"/>
        <w:gridCol w:w="1239"/>
      </w:tblGrid>
      <w:tr w:rsidR="00AD2381" w:rsidTr="00AD2381">
        <w:trPr>
          <w:gridAfter w:val="1"/>
          <w:wAfter w:w="1426" w:type="dxa"/>
          <w:trHeight w:val="14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381" w:rsidRPr="00AD2381" w:rsidRDefault="00AD238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381" w:rsidRPr="00AD2381" w:rsidRDefault="00AD2381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381" w:rsidRDefault="00AD2381" w:rsidP="00AD2381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2381" w:rsidRDefault="00AD2381">
            <w:pPr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8"/>
                </w:rPr>
                <w:t>https://m.edsoo.ru/c4e0a58e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8"/>
                </w:rPr>
                <w:t>https://m.edsoo.ru/c4e0f200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8"/>
                </w:rPr>
                <w:t>https://m.edsoo.ru/c4e0d5cc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8"/>
                </w:rPr>
                <w:t>https://m.edsoo.ru/c4e0896e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 Нахождение неизвестного компонента арифметического действия сложения (вычитания)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8"/>
                </w:rPr>
                <w:t>https://m.edsoo.ru/c4e0f3d6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 Таблицы с данными о реальных процессах и явлениях; внесение данных в таблицу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8"/>
                </w:rPr>
                <w:t>https://m.edsoo.ru/c4e10588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8"/>
                </w:rPr>
                <w:t>https://m.edsoo.ru/c4e17068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color w:val="000000"/>
                <w:sz w:val="24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 Устные вычисления: переместительное свойство умножения Переместительное свойство умножения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8"/>
                </w:rPr>
                <w:t>https://m.edsoo.ru/c4e15cea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Задачи на применение смысла </w:t>
            </w:r>
            <w:r>
              <w:rPr>
                <w:color w:val="000000"/>
                <w:sz w:val="24"/>
              </w:rPr>
              <w:lastRenderedPageBreak/>
              <w:t>арифметических действий сложения, умножения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8"/>
                </w:rPr>
                <w:t>https://m.edsoo.ru/c4e10ed4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Сочетательное свойство умножения Нахождение периметра многоугольника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8"/>
                </w:rPr>
                <w:t>https://m.edsoo.ru/c4e08eb4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8"/>
                </w:rPr>
                <w:t>https://m.edsoo.ru/c4e1158c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Соотношение «цена, количество, стоимость» в практической ситуации Задачи применение зависимости "цена-количество-стоимость"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8"/>
                </w:rPr>
                <w:t>https://m.edsoo.ru/c4e0944a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 Порядок действий в числовом выражении (со скобками),(без скобок)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Контрольная работа №1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8"/>
                </w:rPr>
                <w:t>https://m.edsoo.ru/c4e08658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8"/>
                </w:rPr>
                <w:t>https://m.edsoo.ru/c4e0ade0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разностное сравнение .Задачи на кратное сравнение Задачи на понимание отношений больше или меньше в…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8"/>
                </w:rPr>
                <w:t>https://m.edsoo.ru/c4e11d02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Столбчатая диаграмма: использование данных для решения учебных и практических задач Сравнение математических объектов (общее, различное, уникальное/специфичное)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8"/>
                </w:rPr>
                <w:t>https://m.edsoo.ru/c4e175ae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8"/>
                </w:rPr>
                <w:t>https://m.edsoo.ru/c4e0afb6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8"/>
                </w:rPr>
                <w:t>https://m.edsoo.ru/c4e15b14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Свойства чисел. Математические игры с числами Кратное сравнение чисел Кратное сравнение чисел Равенства и неравенства: установление истинности (верное/неверное)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ind w:left="135"/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8"/>
                </w:rPr>
                <w:t>https://m.edsoo.ru/c4e08cc0</w:t>
              </w:r>
            </w:hyperlink>
          </w:p>
          <w:p w:rsidR="00AD2381" w:rsidRDefault="00AD2381"/>
          <w:p w:rsidR="00AD2381" w:rsidRDefault="00AD2381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8"/>
                </w:rPr>
                <w:t>https://m.edsoo.ru/c4e087e8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Единицы площади – квадратный метр, квадратный сантиметр, квадратный дециметр Площадь прямоугольника, квадрата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8"/>
                </w:rPr>
                <w:t>https://m.edsoo.ru/c4e09e4a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 Конструирование геометрических фигур (разбиение фигуры на части, составление фигуры из частей) Конструирование многоугольника из данных фигур, деление многоугольника на части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8"/>
                </w:rPr>
                <w:t>https://m.edsoo.ru/c4e139fe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Периметр и площадь прямоугольника: общее и различное Площадь и приемы её нахождения Нахождение площади прямоугольника, квадрата Алгоритмы (правила) нахождения периметра и площади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8"/>
                </w:rPr>
                <w:t>https://m.edsoo.ru/c4e13f6c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Умножение и деление с числом 8 Умножение и деление с числом 9 Таблица умножения: анализ, формулирование закономерностей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8"/>
                </w:rPr>
                <w:t>https://m.edsoo.ru/c4e0b18c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Контрольная работа №2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 Конструирование прямоугольника из данных фигур, деление прямоугольника на части Переход от одних единиц площади к другим Задачи на работу (производительность труда) одного объекта Задачи на расчет производительности труда, времени или объема выполненной работы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8"/>
                </w:rPr>
                <w:t>https://m.edsoo.ru/c4e16640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Применение переместительного, </w:t>
            </w:r>
            <w:r>
              <w:rPr>
                <w:color w:val="000000"/>
                <w:sz w:val="24"/>
              </w:rPr>
              <w:lastRenderedPageBreak/>
              <w:t>сочетательного свойства при умножении Проверка правильности нахождения периметра, площади прямоугольника Нахождение площади в заданных единицах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8"/>
                </w:rPr>
                <w:t>https://m.edsoo.ru/c4e0ebc0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Арифметические действия с числом 1 Умножение и деление в пределах 100: внетабличное выполнение действийАрифметические действия с числом 0 Нахождение площади фигуры, составленной из прямоугольников (квадратов) Оценка решения задачи на достоверность и логичность Вычисления с числами 0 и 1. Деление нуля на число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8"/>
                </w:rPr>
                <w:t>https://m.edsoo.ru/c4e0cdf2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нахождение доли величины Доля величины: сравнение долей одной величины 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8"/>
                </w:rPr>
                <w:t>https://m.edsoo.ru/c4e12400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 Время (единица времени — секунда); соотношение «начало, окончание, продолжительность события» в практической ситуации Расчёт времени. Соотношение «начало, окончание, продолжительность события» Соотношение «больше/ меньше на/в» в ситуации сравнения предметов и объектов 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8"/>
                </w:rPr>
                <w:t>https://m.edsoo.ru/c4e095bc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Контрольная работа №3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Устное умножение суммы на число Умножение и деление двузначного числа на однозначное число Внетабличное устное умножение и деление в пределах 100 Приемы </w:t>
            </w:r>
            <w:r>
              <w:rPr>
                <w:color w:val="000000"/>
                <w:sz w:val="24"/>
              </w:rPr>
              <w:lastRenderedPageBreak/>
              <w:t>умножения двузначного числа на однозначное число Выбор верного решения задачи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8"/>
                </w:rPr>
                <w:t>https://m.edsoo.ru/c4e0baf6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Разные способы решения задачи Деление суммы на число Разные приемы записи решения задачи Нахождение неизвестного компонента арифметического действия умножения (деления)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8"/>
                </w:rPr>
                <w:t>https://m.edsoo.ru/c4e120e0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Устное деление двузначного числа на двузначноеПроверка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8"/>
                </w:rPr>
                <w:t>https://m.edsoo.ru/c4e0b8ee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Деление на однозначное число в пределах 100 Применение устных приёмов вычисления для решения практических задач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8"/>
                </w:rPr>
                <w:t>https://m.edsoo.ru/c4e0e634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Контрольная работа №4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Задачи на понимание смысла арифметического действия деление с остатком Устное деление с остатком; его применение в практических ситуациях Нахождение периметра в заданных единицах длины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8"/>
                </w:rPr>
                <w:t>https://m.edsoo.ru/c4e0c212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Изображение на клетчатой бумаге прямоугольника с заданным значением периметра Дополнение изображения (чертежа) данными на основе измерения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8"/>
                </w:rPr>
                <w:t>https://m.edsoo.ru/c4e14c8c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 Стоимость (единицы — рубль, копейка); установление отношения «дороже/дешевле на/в» (в повторение) Практическая работа по разделу "Величины". Повторение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8"/>
                </w:rPr>
                <w:t>https://m.edsoo.ru/c4e16078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Числа в пределах 1000: чтение, запись, упорядочение 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Числа в пределах 1000: чтение, запись Увеличение и уменьшение числа в </w:t>
            </w:r>
            <w:r>
              <w:rPr>
                <w:color w:val="000000"/>
                <w:sz w:val="24"/>
              </w:rPr>
              <w:lastRenderedPageBreak/>
              <w:t>несколько раз (в том числе в 10, 100 раз)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8"/>
                </w:rPr>
                <w:t>https://m.edsoo.ru/c4e07208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Числа в пределах 1000: представление в виде суммы разрядных слагаемых Математическая информация. Алгоритмы. Повторение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8"/>
                </w:rPr>
                <w:t>https://m.edsoo.ru/c4e0820c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Классификация объектов по двум признакам Числа в пределах 1000: сравнение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8"/>
                </w:rPr>
                <w:t>https://m.edsoo.ru/c4e09116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8"/>
                </w:rPr>
                <w:t>https://m.edsoo.ru/c4e09bde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8"/>
                </w:rPr>
                <w:t>https://m.edsoo.ru/c4e0ca46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8"/>
                </w:rPr>
                <w:t>https://m.edsoo.ru/c4e0cc1c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8"/>
                </w:rPr>
                <w:t>https://m.edsoo.ru/c4e16c6c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Письменное умножение на однозначное число в пределах 100 Письменное сложение в пределах 1000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8"/>
                </w:rPr>
                <w:t>https://m.edsoo.ru/c4e0defa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Контрольная работа №5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62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Умножение круглого числа, на круглое число Деление круглого числа, на круглое число Приемы умножения трехзначного числа на однозначное число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63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Изображение прямоугольника с заданным отношением длин сторон (больше или меньше на, в) Умножение и деление трехзначного числа на однозначное число Задачи на расчет времени, количества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8"/>
                </w:rPr>
                <w:t>https://m.edsoo.ru/c4e17220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Приемы деления трехзначного числа на однозначное число Приемы деления на однозначное число Изображение прямоугольника с заданным отношением длин сторон (больше или меньше на, в)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8"/>
                </w:rPr>
                <w:t>https://m.edsoo.ru/c4e1043e</w:t>
              </w:r>
            </w:hyperlink>
          </w:p>
        </w:tc>
      </w:tr>
      <w:tr w:rsidR="00AD2381" w:rsidTr="00AD2381">
        <w:trPr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Числа.Числа от 1 до 1000.Повторение.Знакомство с калькулятором.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Текстовые задачи. Задачи в 2-3 действия. Повторение и закрепление Запись решения задачи по действиям с пояснениями и с помощью числового выражения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8"/>
                </w:rPr>
                <w:t>https://m.edsoo.ru/c4e1858a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Алгоритмы (правила) порядка действий в числовом выражении Нахождение значения числового выражения (со скобками или без скобок)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8"/>
                </w:rPr>
                <w:t>https://m.edsoo.ru/c4e16eb0</w:t>
              </w:r>
            </w:hyperlink>
          </w:p>
        </w:tc>
      </w:tr>
      <w:tr w:rsidR="00AD2381" w:rsidTr="00AD2381">
        <w:trPr>
          <w:gridAfter w:val="1"/>
          <w:wAfter w:w="1426" w:type="dxa"/>
          <w:trHeight w:val="144"/>
        </w:trPr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9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val="en-US" w:eastAsia="en-US"/>
              </w:rPr>
            </w:pPr>
          </w:p>
        </w:tc>
      </w:tr>
      <w:tr w:rsidR="00AD2381" w:rsidTr="00AD2381">
        <w:trPr>
          <w:gridAfter w:val="2"/>
          <w:wAfter w:w="5963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D2381" w:rsidRDefault="00AD2381">
            <w:pPr>
              <w:spacing w:line="276" w:lineRule="auto"/>
              <w:ind w:left="135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 w:val="24"/>
              </w:rPr>
              <w:t xml:space="preserve"> 7 </w:t>
            </w:r>
          </w:p>
        </w:tc>
      </w:tr>
    </w:tbl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9704E" w:rsidRPr="00434E29" w:rsidRDefault="0049704E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eastAsia="Calibri"/>
          <w:b/>
          <w:color w:val="000000"/>
          <w:sz w:val="28"/>
          <w:szCs w:val="22"/>
          <w:lang w:eastAsia="en-US"/>
        </w:rPr>
      </w:pPr>
      <w:bookmarkStart w:id="4" w:name="block-9605521"/>
      <w:bookmarkEnd w:id="3"/>
      <w:r w:rsidRPr="00434E29">
        <w:rPr>
          <w:rFonts w:eastAsia="Calibri"/>
          <w:b/>
          <w:color w:val="000000"/>
          <w:sz w:val="28"/>
          <w:szCs w:val="22"/>
          <w:lang w:eastAsia="en-US"/>
        </w:rPr>
        <w:lastRenderedPageBreak/>
        <w:t xml:space="preserve">ПЛАНИРУЕМЫЕ РЕЗУЛЬТАТЫ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ЛИЧНОСТНЫЕ РЕЗУЛЬТАТЫ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осваивать навыки организации безопасного поведения в информационной среде;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МЕТАПРЕДМЕТНЫЕ РЕЗУЛЬТАТЫ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Познавательные универсальные учебные действия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Базовые логические действия: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устанавливать связи и зависимости между математическими объектами («часть </w:t>
      </w:r>
      <w:r w:rsidRPr="00434E29">
        <w:rPr>
          <w:rFonts w:ascii="Calibri" w:eastAsia="Calibri" w:hAnsi="Calibri"/>
          <w:color w:val="000000"/>
          <w:sz w:val="28"/>
          <w:szCs w:val="22"/>
          <w:lang w:eastAsia="en-US"/>
        </w:rPr>
        <w:t xml:space="preserve">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>целое», «причина</w:t>
      </w:r>
      <w:r w:rsidRPr="00434E29">
        <w:rPr>
          <w:rFonts w:eastAsia="Calibri"/>
          <w:color w:val="333333"/>
          <w:sz w:val="28"/>
          <w:szCs w:val="22"/>
          <w:lang w:eastAsia="en-US"/>
        </w:rPr>
        <w:t xml:space="preserve"> – </w:t>
      </w: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следствие», </w:t>
      </w:r>
      <w:r w:rsidRPr="00434E29">
        <w:rPr>
          <w:rFonts w:ascii="Calibri" w:eastAsia="Calibri" w:hAnsi="Calibri"/>
          <w:color w:val="000000"/>
          <w:sz w:val="28"/>
          <w:szCs w:val="22"/>
          <w:lang w:eastAsia="en-US"/>
        </w:rPr>
        <w:t>«</w:t>
      </w:r>
      <w:r w:rsidRPr="00434E29">
        <w:rPr>
          <w:rFonts w:eastAsia="Calibri"/>
          <w:color w:val="000000"/>
          <w:sz w:val="28"/>
          <w:szCs w:val="22"/>
          <w:lang w:eastAsia="en-US"/>
        </w:rPr>
        <w:t>протяжённость</w:t>
      </w:r>
      <w:r w:rsidRPr="00434E29">
        <w:rPr>
          <w:rFonts w:ascii="Calibri" w:eastAsia="Calibri" w:hAnsi="Calibri"/>
          <w:color w:val="000000"/>
          <w:sz w:val="28"/>
          <w:szCs w:val="22"/>
          <w:lang w:eastAsia="en-US"/>
        </w:rPr>
        <w:t>»</w:t>
      </w:r>
      <w:r w:rsidRPr="00434E29">
        <w:rPr>
          <w:rFonts w:eastAsia="Calibri"/>
          <w:color w:val="000000"/>
          <w:sz w:val="28"/>
          <w:szCs w:val="22"/>
          <w:lang w:eastAsia="en-US"/>
        </w:rPr>
        <w:t>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Базовые исследовательские действия: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применять изученные методы познания (измерение, моделирование, перебор вариантов).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Работа с информацией: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принимать правила, безопасно использовать предлагаемые электронные средства и источники информации.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Коммуникативные универсальные учебные действия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Общение: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конструировать утверждения, проверять их истинность;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использовать текст задания для объяснения способа и хода решения математической задачи;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комментировать процесс вычисления, построения, решения;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объяснять полученный ответ с использованием изученной терминологии;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ориентироваться в алгоритмах: воспроизводить, дополнять, исправлять деформированные;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самостоятельно составлять тексты заданий, аналогичные типовым изученным.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Регулятивные универсальные учебные действия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Самоорганизация: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планировать действия по решению учебной задачи для получения результата;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планировать этапы предстоящей работы, определять последовательность учебных действий;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выполнять правила безопасного использования электронных средств, предлагаемых в процессе обучения.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Самоконтроль (рефлексия):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осуществлять контроль процесса и результата своей деятельности;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выбирать и при необходимости корректировать способы действий;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lastRenderedPageBreak/>
        <w:t>находить ошибки в своей работе, устанавливать их причины, вести поиск путей преодоления ошибок;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оценивать рациональность своих действий, давать им качественную характеристику.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b/>
          <w:color w:val="000000"/>
          <w:sz w:val="28"/>
          <w:szCs w:val="22"/>
          <w:lang w:eastAsia="en-US"/>
        </w:rPr>
        <w:t>ПРЕДМЕТНЫЕ РЕЗУЛЬТАТЫ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left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К концу обучения в </w:t>
      </w:r>
      <w:r w:rsidRPr="00434E29">
        <w:rPr>
          <w:rFonts w:eastAsia="Calibri"/>
          <w:b/>
          <w:color w:val="000000"/>
          <w:sz w:val="28"/>
          <w:szCs w:val="22"/>
          <w:lang w:eastAsia="en-US"/>
        </w:rPr>
        <w:t>3 классе</w:t>
      </w: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 у обучающегося будут сформированы следующие умения: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читать, записывать, сравнивать, упорядочивать числа в пределах 1000;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находить число большее или меньшее данного числа на заданное число, в заданное число раз (в пределах 1000);выполнять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выполнять действия умножение и деление с числами 0 и 1;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деления;использовать при вычислениях переместительное и сочетательное свойства сложения;находить неизвестный компонент арифметического действия;использовать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события;сравнивать величины длины, площади, массы, времени, стоимости, устанавливая между ними соотношение «больше или меньше на или в»;называть, находить долю величины (половина, четверть);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сравнивать величины, выраженные долями;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 xml:space="preserve">конструировать прямоугольник из данных фигур (квадратов), делить прямоугольник, многоугольник на заданные части;сравнивать фигуры по площади (наложение, сопоставление числовых значений);находить периметр прямоугольника (квадрата), площадь прямоугольника (квадрата);распознавать верные (истинные) и неверные (ложные) утверждения со словами: «все», «некоторые», «и», «каждый», </w:t>
      </w:r>
      <w:r w:rsidRPr="00434E29">
        <w:rPr>
          <w:rFonts w:eastAsia="Calibri"/>
          <w:color w:val="000000"/>
          <w:sz w:val="28"/>
          <w:szCs w:val="22"/>
          <w:lang w:eastAsia="en-US"/>
        </w:rPr>
        <w:lastRenderedPageBreak/>
        <w:t>«если…, то…»;формулировать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классифицировать объекты по одному-двум признакам;извлекать,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434E29" w:rsidRPr="00434E29" w:rsidRDefault="00434E29" w:rsidP="00434E29">
      <w:pPr>
        <w:widowControl/>
        <w:autoSpaceDE/>
        <w:autoSpaceDN/>
        <w:adjustRightInd/>
        <w:spacing w:line="264" w:lineRule="auto"/>
        <w:ind w:firstLine="60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434E29">
        <w:rPr>
          <w:rFonts w:eastAsia="Calibri"/>
          <w:color w:val="000000"/>
          <w:sz w:val="28"/>
          <w:szCs w:val="22"/>
          <w:lang w:eastAsia="en-US"/>
        </w:rPr>
        <w:t>составлять план выполнения учебного задания и следовать ему, выполнять действия по алгоритму;сравнивать математические объекты (находить общее, различное, уникальное);выбирать верное решение математической задачи.</w:t>
      </w:r>
    </w:p>
    <w:p w:rsidR="00E9729B" w:rsidRPr="00C8747A" w:rsidRDefault="00E9729B" w:rsidP="00C8747A"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Приёмы коррекци</w:t>
      </w:r>
      <w:r w:rsidR="00A636A1">
        <w:rPr>
          <w:b/>
          <w:color w:val="000000"/>
          <w:sz w:val="28"/>
          <w:szCs w:val="28"/>
        </w:rPr>
        <w:t>онной работы на уроке математики</w:t>
      </w:r>
      <w:r>
        <w:rPr>
          <w:b/>
          <w:color w:val="000000"/>
          <w:sz w:val="28"/>
          <w:szCs w:val="28"/>
        </w:rPr>
        <w:t>:</w:t>
      </w: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1)индивидуальные задания</w:t>
      </w: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2)увеличение времени на выполнение работы</w:t>
      </w: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3)использование наглядных пособий при ответе</w:t>
      </w: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4)анализ и  систематизация ошибок, выполнение работы над ошибками</w:t>
      </w: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5)проговаривание, комментирование, систематическое повторение</w:t>
      </w:r>
    </w:p>
    <w:p w:rsidR="00112965" w:rsidRDefault="00112965" w:rsidP="00112965">
      <w:pPr>
        <w:widowControl/>
        <w:shd w:val="clear" w:color="auto" w:fill="FFFFFF"/>
        <w:autoSpaceDE/>
        <w:adjustRightInd/>
        <w:ind w:left="72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6)использование карточек-консультаций, алгоритмов, схем, опор и т.д.</w:t>
      </w: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36A1" w:rsidRDefault="00A636A1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36A1" w:rsidRDefault="00A636A1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636A1" w:rsidRDefault="00A636A1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9704E" w:rsidRDefault="0049704E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E9729B">
      <w:pPr>
        <w:widowControl/>
        <w:autoSpaceDE/>
        <w:autoSpaceDN/>
        <w:adjustRightInd/>
        <w:ind w:left="120"/>
        <w:rPr>
          <w:rFonts w:eastAsia="Calibri"/>
          <w:b/>
          <w:color w:val="000000"/>
          <w:sz w:val="28"/>
          <w:szCs w:val="28"/>
          <w:lang w:eastAsia="en-US"/>
        </w:rPr>
      </w:pPr>
      <w:r w:rsidRPr="00E9729B">
        <w:rPr>
          <w:rFonts w:eastAsia="Calibri"/>
          <w:b/>
          <w:color w:val="000000"/>
          <w:sz w:val="28"/>
          <w:szCs w:val="28"/>
          <w:lang w:eastAsia="en-US"/>
        </w:rPr>
        <w:lastRenderedPageBreak/>
        <w:t>УЧЕБНО-МЕТОДИЧЕСКОЕ ОБЕСПЕЧЕНИЕ ОБРАЗОВАТЕЛЬНОГО ПРОЦЕССА</w:t>
      </w:r>
    </w:p>
    <w:p w:rsidR="003E0BCF" w:rsidRDefault="003E0BCF" w:rsidP="003E0BCF">
      <w:pPr>
        <w:pStyle w:val="af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7732C9" w:rsidRDefault="007732C9" w:rsidP="007732C9">
      <w:pPr>
        <w:pStyle w:val="af5"/>
        <w:kinsoku w:val="0"/>
        <w:overflowPunct w:val="0"/>
        <w:spacing w:before="200" w:beforeAutospacing="0" w:after="0" w:afterAutospacing="0" w:line="216" w:lineRule="auto"/>
        <w:jc w:val="both"/>
        <w:textAlignment w:val="baseline"/>
        <w:rPr>
          <w:rFonts w:eastAsia="+mn-ea"/>
          <w:color w:val="000000"/>
          <w:kern w:val="24"/>
          <w:sz w:val="32"/>
          <w:szCs w:val="32"/>
        </w:rPr>
      </w:pPr>
      <w:r>
        <w:rPr>
          <w:rFonts w:eastAsia="+mn-ea"/>
          <w:color w:val="000000"/>
          <w:kern w:val="24"/>
          <w:sz w:val="32"/>
          <w:szCs w:val="32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утвержденного приказом Министерства просвещения Российской Федерации от 24 ноября 2022 г. № 1023;</w:t>
      </w:r>
    </w:p>
    <w:p w:rsidR="008C798C" w:rsidRDefault="008C798C" w:rsidP="007732C9">
      <w:pPr>
        <w:pStyle w:val="af5"/>
        <w:kinsoku w:val="0"/>
        <w:overflowPunct w:val="0"/>
        <w:spacing w:before="200" w:beforeAutospacing="0" w:after="0" w:afterAutospacing="0" w:line="216" w:lineRule="auto"/>
        <w:jc w:val="both"/>
        <w:textAlignment w:val="baseline"/>
      </w:pPr>
    </w:p>
    <w:p w:rsidR="003E0BCF" w:rsidRPr="00A636A1" w:rsidRDefault="007732C9" w:rsidP="007732C9">
      <w:pPr>
        <w:pStyle w:val="af5"/>
        <w:shd w:val="clear" w:color="auto" w:fill="FFFFFF"/>
        <w:spacing w:before="0" w:beforeAutospacing="0" w:after="0" w:afterAutospacing="0" w:line="294" w:lineRule="atLeast"/>
        <w:rPr>
          <w:b/>
          <w:bCs/>
          <w:color w:val="000000" w:themeColor="text1"/>
        </w:rPr>
      </w:pPr>
      <w:r w:rsidRPr="00A636A1">
        <w:rPr>
          <w:rFonts w:eastAsia="+mn-ea"/>
          <w:color w:val="000000" w:themeColor="text1"/>
          <w:kern w:val="24"/>
          <w:sz w:val="32"/>
          <w:szCs w:val="32"/>
        </w:rPr>
        <w:t>приказ Минпросвещения России от 01.02.2024 № 67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3E0BCF" w:rsidRPr="00E9729B" w:rsidRDefault="003E0BCF" w:rsidP="00E9729B">
      <w:pPr>
        <w:widowControl/>
        <w:autoSpaceDE/>
        <w:autoSpaceDN/>
        <w:adjustRightInd/>
        <w:ind w:left="120"/>
        <w:rPr>
          <w:rFonts w:ascii="Calibri" w:eastAsia="Calibri" w:hAnsi="Calibri"/>
          <w:sz w:val="28"/>
          <w:szCs w:val="28"/>
          <w:lang w:eastAsia="en-US"/>
        </w:rPr>
      </w:pPr>
    </w:p>
    <w:p w:rsidR="00E9729B" w:rsidRPr="00E9729B" w:rsidRDefault="00E9729B" w:rsidP="00E9729B">
      <w:pPr>
        <w:widowControl/>
        <w:autoSpaceDE/>
        <w:autoSpaceDN/>
        <w:adjustRightInd/>
        <w:ind w:left="120"/>
        <w:rPr>
          <w:rFonts w:ascii="Calibri" w:eastAsia="Calibri" w:hAnsi="Calibri"/>
          <w:sz w:val="28"/>
          <w:szCs w:val="28"/>
          <w:lang w:eastAsia="en-US"/>
        </w:rPr>
      </w:pPr>
      <w:r w:rsidRPr="00E9729B">
        <w:rPr>
          <w:rFonts w:eastAsia="Calibri"/>
          <w:b/>
          <w:color w:val="000000"/>
          <w:sz w:val="28"/>
          <w:szCs w:val="28"/>
          <w:lang w:eastAsia="en-US"/>
        </w:rPr>
        <w:t>ОБЯЗАТЕЛЬНЫЕ УЧЕБНЫЕ МАТЕРИАЛЫ ДЛЯ УЧЕНИКА</w:t>
      </w:r>
    </w:p>
    <w:p w:rsidR="00E9729B" w:rsidRPr="00E9729B" w:rsidRDefault="00E9729B" w:rsidP="00E9729B">
      <w:pPr>
        <w:widowControl/>
        <w:autoSpaceDE/>
        <w:autoSpaceDN/>
        <w:adjustRightInd/>
        <w:ind w:left="120"/>
        <w:rPr>
          <w:rFonts w:ascii="Calibri" w:eastAsia="Calibri" w:hAnsi="Calibri"/>
          <w:sz w:val="28"/>
          <w:szCs w:val="28"/>
          <w:lang w:eastAsia="en-US"/>
        </w:rPr>
      </w:pPr>
      <w:r w:rsidRPr="00E9729B">
        <w:rPr>
          <w:rFonts w:eastAsia="Calibri"/>
          <w:color w:val="000000"/>
          <w:sz w:val="28"/>
          <w:szCs w:val="28"/>
          <w:lang w:eastAsia="en-US"/>
        </w:rPr>
        <w:t>​‌</w:t>
      </w:r>
      <w:bookmarkStart w:id="5" w:name="7e61753f-514e-40fe-996f-253694acfacb"/>
      <w:r w:rsidRPr="00E9729B">
        <w:rPr>
          <w:rFonts w:eastAsia="Calibri"/>
          <w:color w:val="000000"/>
          <w:sz w:val="28"/>
          <w:szCs w:val="28"/>
          <w:lang w:eastAsia="en-US"/>
        </w:rPr>
        <w:t>• Математика (в 2 ч), 3 класс/ Моро М.И., Бантова М.А., БельтюковаГ.В. и другие, Акционерное общество «Издательство «Просвещение»</w:t>
      </w:r>
      <w:bookmarkEnd w:id="5"/>
      <w:r w:rsidRPr="00E9729B">
        <w:rPr>
          <w:rFonts w:eastAsia="Calibri"/>
          <w:color w:val="000000"/>
          <w:sz w:val="28"/>
          <w:szCs w:val="28"/>
          <w:lang w:eastAsia="en-US"/>
        </w:rPr>
        <w:t>,2022‌​</w:t>
      </w:r>
    </w:p>
    <w:p w:rsidR="00E9729B" w:rsidRPr="00E9729B" w:rsidRDefault="00E9729B" w:rsidP="00E9729B">
      <w:pPr>
        <w:widowControl/>
        <w:autoSpaceDE/>
        <w:autoSpaceDN/>
        <w:adjustRightInd/>
        <w:ind w:left="120"/>
        <w:rPr>
          <w:rFonts w:ascii="Calibri" w:eastAsia="Calibri" w:hAnsi="Calibri"/>
          <w:sz w:val="28"/>
          <w:szCs w:val="28"/>
          <w:lang w:eastAsia="en-US"/>
        </w:rPr>
      </w:pPr>
      <w:r w:rsidRPr="00E9729B">
        <w:rPr>
          <w:rFonts w:eastAsia="Calibri"/>
          <w:color w:val="000000"/>
          <w:sz w:val="28"/>
          <w:szCs w:val="28"/>
          <w:lang w:eastAsia="en-US"/>
        </w:rPr>
        <w:t>​‌‌</w:t>
      </w:r>
      <w:r w:rsidRPr="00E9729B">
        <w:rPr>
          <w:rFonts w:eastAsia="Calibri"/>
          <w:b/>
          <w:color w:val="000000"/>
          <w:sz w:val="28"/>
          <w:szCs w:val="28"/>
          <w:lang w:eastAsia="en-US"/>
        </w:rPr>
        <w:t>МЕТОДИЧЕСКИЕ МАТЕРИАЛЫ ДЛЯ УЧИТЕЛЯ</w:t>
      </w:r>
    </w:p>
    <w:p w:rsidR="00E9729B" w:rsidRPr="003539A8" w:rsidRDefault="00E9729B" w:rsidP="003539A8">
      <w:pPr>
        <w:pStyle w:val="a3"/>
        <w:widowControl/>
        <w:numPr>
          <w:ilvl w:val="0"/>
          <w:numId w:val="25"/>
        </w:numPr>
        <w:autoSpaceDE/>
        <w:autoSpaceDN/>
        <w:adjustRightInd/>
        <w:rPr>
          <w:rFonts w:eastAsia="Calibri"/>
          <w:color w:val="000000"/>
          <w:sz w:val="28"/>
          <w:szCs w:val="28"/>
          <w:lang w:eastAsia="en-US"/>
        </w:rPr>
      </w:pPr>
      <w:r w:rsidRPr="003539A8">
        <w:rPr>
          <w:rFonts w:eastAsia="Calibri"/>
          <w:color w:val="000000"/>
          <w:sz w:val="28"/>
          <w:szCs w:val="28"/>
          <w:lang w:eastAsia="en-US"/>
        </w:rPr>
        <w:t>​‌Федеральная рабочая программа начального общего образования " Математика" (для 1-4 классов образовательных организаций); Москва-2023</w:t>
      </w:r>
      <w:r w:rsidRPr="003539A8">
        <w:rPr>
          <w:rFonts w:ascii="Calibri" w:eastAsia="Calibri" w:hAnsi="Calibri"/>
          <w:sz w:val="28"/>
          <w:szCs w:val="28"/>
          <w:lang w:eastAsia="en-US"/>
        </w:rPr>
        <w:br/>
      </w:r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2. Поурочные разработки по математике. 3 класс: пособие для учителя / Т.Н.Ситникова, И.Ф.Яценко.- 10-е издание.-М.:2022</w:t>
      </w:r>
      <w:r w:rsidRPr="003539A8">
        <w:rPr>
          <w:rFonts w:ascii="Calibri" w:eastAsia="Calibri" w:hAnsi="Calibri"/>
          <w:sz w:val="28"/>
          <w:szCs w:val="28"/>
          <w:lang w:eastAsia="en-US"/>
        </w:rPr>
        <w:br/>
      </w:r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3.. Бантова М.А., Бельтюкова Г.В., Волкова С.И.Математика. Методические рекомендаци</w:t>
      </w:r>
      <w:r w:rsidR="003539A8" w:rsidRPr="003539A8">
        <w:rPr>
          <w:rFonts w:eastAsia="Calibri"/>
          <w:color w:val="000000"/>
          <w:sz w:val="28"/>
          <w:szCs w:val="28"/>
          <w:lang w:eastAsia="en-US"/>
        </w:rPr>
        <w:t>и.3 класс. М.: Просвещение, 2019</w:t>
      </w:r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3539A8">
        <w:rPr>
          <w:rFonts w:ascii="Calibri" w:eastAsia="Calibri" w:hAnsi="Calibri"/>
          <w:sz w:val="28"/>
          <w:szCs w:val="28"/>
          <w:lang w:eastAsia="en-US"/>
        </w:rPr>
        <w:br/>
      </w:r>
      <w:bookmarkStart w:id="6" w:name="4ccd20f5-4b97-462e-8469-dea56de20829"/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4.Волкова С.И. «Математика. Контрольные работы» к учебнику М.И.Моро и др. «Математика.1-4 класс. Москва «Просвещение», 2016г.</w:t>
      </w:r>
      <w:bookmarkEnd w:id="6"/>
      <w:r w:rsidRPr="003539A8">
        <w:rPr>
          <w:rFonts w:eastAsia="Calibri"/>
          <w:color w:val="000000"/>
          <w:sz w:val="28"/>
          <w:szCs w:val="28"/>
          <w:lang w:eastAsia="en-US"/>
        </w:rPr>
        <w:t>‌​</w:t>
      </w:r>
    </w:p>
    <w:p w:rsidR="003539A8" w:rsidRDefault="003539A8" w:rsidP="003539A8">
      <w:pPr>
        <w:pStyle w:val="a3"/>
        <w:widowControl/>
        <w:autoSpaceDE/>
        <w:autoSpaceDN/>
        <w:adjustRightInd/>
        <w:ind w:left="48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>5.</w:t>
      </w:r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Волкова С.И. «Математика</w:t>
      </w:r>
      <w:r>
        <w:rPr>
          <w:rFonts w:eastAsia="Calibri"/>
          <w:color w:val="000000"/>
          <w:sz w:val="28"/>
          <w:szCs w:val="28"/>
          <w:lang w:eastAsia="en-US"/>
        </w:rPr>
        <w:t>.Устные упражнения. 3 класс.М.Просвещение.2014г.</w:t>
      </w:r>
    </w:p>
    <w:p w:rsidR="003539A8" w:rsidRPr="003539A8" w:rsidRDefault="003539A8" w:rsidP="003539A8">
      <w:pPr>
        <w:pStyle w:val="a3"/>
        <w:widowControl/>
        <w:autoSpaceDE/>
        <w:autoSpaceDN/>
        <w:adjustRightInd/>
        <w:ind w:left="480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>6.</w:t>
      </w:r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Волкова С.И. «Математика</w:t>
      </w:r>
      <w:r>
        <w:rPr>
          <w:rFonts w:eastAsia="Calibri"/>
          <w:color w:val="000000"/>
          <w:sz w:val="28"/>
          <w:szCs w:val="28"/>
          <w:lang w:eastAsia="en-US"/>
        </w:rPr>
        <w:t>.Проверочные работы. 3 класс.</w:t>
      </w:r>
      <w:r w:rsidRPr="003539A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М.Просвещение.2019г.</w:t>
      </w:r>
    </w:p>
    <w:p w:rsidR="00E9729B" w:rsidRPr="00E9729B" w:rsidRDefault="00E9729B" w:rsidP="00E9729B">
      <w:pPr>
        <w:widowControl/>
        <w:autoSpaceDE/>
        <w:autoSpaceDN/>
        <w:adjustRightInd/>
        <w:ind w:left="120"/>
        <w:rPr>
          <w:rFonts w:ascii="Calibri" w:eastAsia="Calibri" w:hAnsi="Calibri"/>
          <w:sz w:val="28"/>
          <w:szCs w:val="28"/>
          <w:lang w:eastAsia="en-US"/>
        </w:rPr>
      </w:pPr>
      <w:r w:rsidRPr="00E9729B">
        <w:rPr>
          <w:rFonts w:eastAsia="Calibri"/>
          <w:b/>
          <w:color w:val="000000"/>
          <w:sz w:val="28"/>
          <w:szCs w:val="28"/>
          <w:lang w:eastAsia="en-US"/>
        </w:rPr>
        <w:t>ЦИФРОВЫЕ ОБРАЗОВАТЕЛЬНЫЕ РЕСУРСЫ И РЕСУРСЫ СЕТИ ИНТЕРНЕТ</w:t>
      </w:r>
    </w:p>
    <w:p w:rsidR="00E9729B" w:rsidRPr="00E9729B" w:rsidRDefault="00E9729B" w:rsidP="00E9729B">
      <w:pPr>
        <w:widowControl/>
        <w:autoSpaceDE/>
        <w:autoSpaceDN/>
        <w:adjustRightInd/>
        <w:ind w:left="120"/>
        <w:rPr>
          <w:rFonts w:eastAsia="Calibri"/>
          <w:color w:val="000000"/>
          <w:sz w:val="28"/>
          <w:szCs w:val="28"/>
          <w:lang w:eastAsia="en-US"/>
        </w:rPr>
      </w:pPr>
      <w:r w:rsidRPr="00E9729B">
        <w:rPr>
          <w:rFonts w:eastAsia="Calibri"/>
          <w:color w:val="000000"/>
          <w:sz w:val="28"/>
          <w:szCs w:val="28"/>
          <w:lang w:eastAsia="en-US"/>
        </w:rPr>
        <w:t>​</w:t>
      </w:r>
      <w:r w:rsidRPr="00E9729B">
        <w:rPr>
          <w:rFonts w:eastAsia="Calibri"/>
          <w:color w:val="333333"/>
          <w:sz w:val="28"/>
          <w:szCs w:val="28"/>
          <w:lang w:eastAsia="en-US"/>
        </w:rPr>
        <w:t>​‌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www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nachalka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com</w:t>
      </w:r>
      <w:r w:rsidRPr="00E9729B">
        <w:rPr>
          <w:rFonts w:eastAsia="Calibri"/>
          <w:color w:val="000000"/>
          <w:sz w:val="28"/>
          <w:szCs w:val="28"/>
          <w:lang w:eastAsia="en-US"/>
        </w:rPr>
        <w:t>/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nsc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lsep</w:t>
      </w:r>
      <w:r w:rsidRPr="00E9729B">
        <w:rPr>
          <w:rFonts w:eastAsia="Calibri"/>
          <w:color w:val="000000"/>
          <w:sz w:val="28"/>
          <w:szCs w:val="28"/>
          <w:lang w:eastAsia="en-US"/>
        </w:rPr>
        <w:t>-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tember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ru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www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center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fio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ru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www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openworld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ru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www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dic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academic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ru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www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uroki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net</w:t>
      </w:r>
      <w:r w:rsidRPr="00E9729B">
        <w:rPr>
          <w:rFonts w:eastAsia="Calibri"/>
          <w:color w:val="000000"/>
          <w:sz w:val="28"/>
          <w:szCs w:val="28"/>
          <w:lang w:eastAsia="en-US"/>
        </w:rPr>
        <w:t>/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akademius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narod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ru</w:t>
      </w:r>
      <w:r w:rsidRPr="00E9729B">
        <w:rPr>
          <w:rFonts w:eastAsia="Calibri"/>
          <w:color w:val="000000"/>
          <w:sz w:val="28"/>
          <w:szCs w:val="28"/>
          <w:lang w:eastAsia="en-US"/>
        </w:rPr>
        <w:t>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vibor</w:t>
      </w:r>
      <w:r w:rsidRPr="00E9729B">
        <w:rPr>
          <w:rFonts w:eastAsia="Calibri"/>
          <w:color w:val="000000"/>
          <w:sz w:val="28"/>
          <w:szCs w:val="28"/>
          <w:lang w:eastAsia="en-US"/>
        </w:rPr>
        <w:t>-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rus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html</w:t>
      </w:r>
      <w:r w:rsidRPr="00E9729B">
        <w:rPr>
          <w:rFonts w:ascii="Calibri" w:eastAsia="Calibri" w:hAnsi="Calibri"/>
          <w:sz w:val="28"/>
          <w:szCs w:val="28"/>
          <w:lang w:eastAsia="en-US"/>
        </w:rPr>
        <w:br/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http</w:t>
      </w:r>
      <w:r w:rsidRPr="00E9729B">
        <w:rPr>
          <w:rFonts w:eastAsia="Calibri"/>
          <w:color w:val="000000"/>
          <w:sz w:val="28"/>
          <w:szCs w:val="28"/>
          <w:lang w:eastAsia="en-US"/>
        </w:rPr>
        <w:t>://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www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funbrain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com</w:t>
      </w:r>
      <w:r w:rsidRPr="00E9729B">
        <w:rPr>
          <w:rFonts w:eastAsia="Calibri"/>
          <w:color w:val="000000"/>
          <w:sz w:val="28"/>
          <w:szCs w:val="28"/>
          <w:lang w:eastAsia="en-US"/>
        </w:rPr>
        <w:t>/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kidscenter</w:t>
      </w:r>
      <w:r w:rsidRPr="00E9729B">
        <w:rPr>
          <w:rFonts w:eastAsia="Calibri"/>
          <w:color w:val="000000"/>
          <w:sz w:val="28"/>
          <w:szCs w:val="28"/>
          <w:lang w:eastAsia="en-US"/>
        </w:rPr>
        <w:t>.</w:t>
      </w:r>
      <w:r w:rsidRPr="00E9729B">
        <w:rPr>
          <w:rFonts w:eastAsia="Calibri"/>
          <w:color w:val="000000"/>
          <w:sz w:val="28"/>
          <w:szCs w:val="28"/>
          <w:lang w:val="en-US" w:eastAsia="en-US"/>
        </w:rPr>
        <w:t>html</w:t>
      </w:r>
      <w:r w:rsidRPr="00E9729B">
        <w:rPr>
          <w:rFonts w:eastAsia="Calibri"/>
          <w:color w:val="000000"/>
          <w:sz w:val="28"/>
          <w:szCs w:val="28"/>
          <w:lang w:eastAsia="en-US"/>
        </w:rPr>
        <w:t xml:space="preserve"> -</w:t>
      </w:r>
    </w:p>
    <w:p w:rsidR="00E9729B" w:rsidRDefault="00E9729B" w:rsidP="00E9729B">
      <w:pPr>
        <w:widowControl/>
        <w:autoSpaceDE/>
        <w:autoSpaceDN/>
        <w:adjustRightInd/>
        <w:spacing w:after="200"/>
        <w:rPr>
          <w:rFonts w:ascii="Calibri" w:eastAsia="Calibri" w:hAnsi="Calibri"/>
          <w:sz w:val="28"/>
          <w:szCs w:val="28"/>
          <w:lang w:eastAsia="en-US"/>
        </w:rPr>
      </w:pPr>
    </w:p>
    <w:p w:rsidR="008C798C" w:rsidRDefault="008C798C" w:rsidP="00E9729B">
      <w:pPr>
        <w:widowControl/>
        <w:autoSpaceDE/>
        <w:autoSpaceDN/>
        <w:adjustRightInd/>
        <w:spacing w:after="200"/>
        <w:rPr>
          <w:rFonts w:ascii="Calibri" w:eastAsia="Calibri" w:hAnsi="Calibri"/>
          <w:sz w:val="28"/>
          <w:szCs w:val="28"/>
          <w:lang w:eastAsia="en-US"/>
        </w:rPr>
      </w:pPr>
    </w:p>
    <w:p w:rsidR="008C798C" w:rsidRDefault="008C798C" w:rsidP="00E9729B">
      <w:pPr>
        <w:widowControl/>
        <w:autoSpaceDE/>
        <w:autoSpaceDN/>
        <w:adjustRightInd/>
        <w:spacing w:after="200"/>
        <w:rPr>
          <w:rFonts w:ascii="Calibri" w:eastAsia="Calibri" w:hAnsi="Calibri"/>
          <w:sz w:val="28"/>
          <w:szCs w:val="28"/>
          <w:lang w:eastAsia="en-US"/>
        </w:rPr>
      </w:pPr>
    </w:p>
    <w:p w:rsidR="008C798C" w:rsidRDefault="008C798C" w:rsidP="00E9729B">
      <w:pPr>
        <w:widowControl/>
        <w:autoSpaceDE/>
        <w:autoSpaceDN/>
        <w:adjustRightInd/>
        <w:spacing w:after="200"/>
        <w:rPr>
          <w:rFonts w:ascii="Calibri" w:eastAsia="Calibri" w:hAnsi="Calibri"/>
          <w:sz w:val="28"/>
          <w:szCs w:val="28"/>
          <w:lang w:eastAsia="en-US"/>
        </w:rPr>
      </w:pPr>
    </w:p>
    <w:p w:rsidR="008C798C" w:rsidRPr="00E9729B" w:rsidRDefault="008C798C" w:rsidP="00E9729B">
      <w:pPr>
        <w:widowControl/>
        <w:autoSpaceDE/>
        <w:autoSpaceDN/>
        <w:adjustRightInd/>
        <w:spacing w:after="200"/>
        <w:rPr>
          <w:rFonts w:ascii="Calibri" w:eastAsia="Calibri" w:hAnsi="Calibri"/>
          <w:sz w:val="28"/>
          <w:szCs w:val="28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E972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Pr="0087508D">
        <w:rPr>
          <w:b/>
          <w:sz w:val="28"/>
          <w:szCs w:val="28"/>
        </w:rPr>
        <w:t>ист внесения изменений  в  Рабочую программу</w:t>
      </w:r>
    </w:p>
    <w:p w:rsidR="00E9729B" w:rsidRPr="0087508D" w:rsidRDefault="00E9729B" w:rsidP="00E9729B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346"/>
        <w:gridCol w:w="2702"/>
        <w:gridCol w:w="1759"/>
        <w:gridCol w:w="2610"/>
      </w:tblGrid>
      <w:tr w:rsidR="00E9729B" w:rsidTr="00E9729B">
        <w:trPr>
          <w:trHeight w:val="581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урока/тема по РП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Изменения (тема с учетом корректировки)</w:t>
            </w: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Сроки корректировки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Основания для внесения изменений</w:t>
            </w: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729B" w:rsidRPr="00356333" w:rsidRDefault="00E9729B" w:rsidP="00E9729B">
            <w:pPr>
              <w:rPr>
                <w:color w:val="11111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729B" w:rsidRPr="00356333" w:rsidRDefault="00E9729B" w:rsidP="00E9729B">
            <w:pPr>
              <w:rPr>
                <w:color w:val="11111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729B" w:rsidRPr="00356333" w:rsidRDefault="00E9729B" w:rsidP="00E9729B">
            <w:pPr>
              <w:rPr>
                <w:color w:val="11111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729B" w:rsidRPr="00356333" w:rsidRDefault="00E9729B" w:rsidP="00E9729B">
            <w:pPr>
              <w:rPr>
                <w:color w:val="11111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729B" w:rsidRPr="00356333" w:rsidRDefault="00E9729B" w:rsidP="00E9729B">
            <w:pPr>
              <w:rPr>
                <w:color w:val="11111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9729B" w:rsidRPr="00356333" w:rsidRDefault="00E9729B" w:rsidP="00E9729B">
            <w:pPr>
              <w:rPr>
                <w:color w:val="111111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E9729B" w:rsidTr="00E9729B">
        <w:trPr>
          <w:trHeight w:val="1164"/>
        </w:trPr>
        <w:tc>
          <w:tcPr>
            <w:tcW w:w="23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</w:rPr>
            </w:pPr>
          </w:p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9729B" w:rsidRDefault="00E9729B" w:rsidP="00E9729B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</w:tbl>
    <w:p w:rsidR="00E9729B" w:rsidRPr="003F4394" w:rsidRDefault="00E9729B" w:rsidP="00E9729B">
      <w:pPr>
        <w:tabs>
          <w:tab w:val="left" w:pos="2985"/>
        </w:tabs>
        <w:rPr>
          <w:sz w:val="28"/>
          <w:szCs w:val="28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9729B" w:rsidRDefault="00E9729B" w:rsidP="00434E29">
      <w:pPr>
        <w:widowControl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bookmarkEnd w:id="4"/>
    <w:p w:rsidR="00356333" w:rsidRPr="00434E29" w:rsidRDefault="00356333" w:rsidP="004E1182">
      <w:pPr>
        <w:tabs>
          <w:tab w:val="left" w:pos="2985"/>
        </w:tabs>
        <w:rPr>
          <w:color w:val="FF0000"/>
          <w:sz w:val="28"/>
          <w:szCs w:val="28"/>
        </w:rPr>
      </w:pPr>
    </w:p>
    <w:p w:rsidR="00356333" w:rsidRPr="00434E29" w:rsidRDefault="00356333" w:rsidP="004E1182">
      <w:pPr>
        <w:tabs>
          <w:tab w:val="left" w:pos="2985"/>
        </w:tabs>
        <w:rPr>
          <w:color w:val="FF0000"/>
          <w:sz w:val="28"/>
          <w:szCs w:val="28"/>
        </w:rPr>
      </w:pPr>
    </w:p>
    <w:sectPr w:rsidR="00356333" w:rsidRPr="00434E29" w:rsidSect="00294044">
      <w:pgSz w:w="11909" w:h="16834"/>
      <w:pgMar w:top="568" w:right="569" w:bottom="1134" w:left="709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C87" w:rsidRDefault="00566C87" w:rsidP="00B628FA">
      <w:r>
        <w:separator/>
      </w:r>
    </w:p>
  </w:endnote>
  <w:endnote w:type="continuationSeparator" w:id="0">
    <w:p w:rsidR="00566C87" w:rsidRDefault="00566C87" w:rsidP="00B6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C87" w:rsidRDefault="00566C87" w:rsidP="00B628FA">
      <w:r>
        <w:separator/>
      </w:r>
    </w:p>
  </w:footnote>
  <w:footnote w:type="continuationSeparator" w:id="0">
    <w:p w:rsidR="00566C87" w:rsidRDefault="00566C87" w:rsidP="00B6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83E156E"/>
    <w:lvl w:ilvl="0">
      <w:numFmt w:val="bullet"/>
      <w:lvlText w:val="*"/>
      <w:lvlJc w:val="left"/>
    </w:lvl>
  </w:abstractNum>
  <w:abstractNum w:abstractNumId="1">
    <w:nsid w:val="00C07993"/>
    <w:multiLevelType w:val="hybridMultilevel"/>
    <w:tmpl w:val="8A4295DE"/>
    <w:lvl w:ilvl="0" w:tplc="14960A1A">
      <w:numFmt w:val="bullet"/>
      <w:lvlText w:val="-"/>
      <w:lvlJc w:val="left"/>
      <w:pPr>
        <w:ind w:left="732" w:hanging="164"/>
      </w:pPr>
      <w:rPr>
        <w:w w:val="99"/>
        <w:lang w:val="ru-RU" w:eastAsia="en-US" w:bidi="ar-SA"/>
      </w:rPr>
    </w:lvl>
    <w:lvl w:ilvl="1" w:tplc="0CE862D8">
      <w:numFmt w:val="bullet"/>
      <w:lvlText w:val="•"/>
      <w:lvlJc w:val="left"/>
      <w:pPr>
        <w:ind w:left="1360" w:hanging="164"/>
      </w:pPr>
      <w:rPr>
        <w:lang w:val="ru-RU" w:eastAsia="en-US" w:bidi="ar-SA"/>
      </w:rPr>
    </w:lvl>
    <w:lvl w:ilvl="2" w:tplc="92124BC8">
      <w:numFmt w:val="bullet"/>
      <w:lvlText w:val="•"/>
      <w:lvlJc w:val="left"/>
      <w:pPr>
        <w:ind w:left="2421" w:hanging="164"/>
      </w:pPr>
      <w:rPr>
        <w:lang w:val="ru-RU" w:eastAsia="en-US" w:bidi="ar-SA"/>
      </w:rPr>
    </w:lvl>
    <w:lvl w:ilvl="3" w:tplc="A3EE7A56">
      <w:numFmt w:val="bullet"/>
      <w:lvlText w:val="•"/>
      <w:lvlJc w:val="left"/>
      <w:pPr>
        <w:ind w:left="3482" w:hanging="164"/>
      </w:pPr>
      <w:rPr>
        <w:lang w:val="ru-RU" w:eastAsia="en-US" w:bidi="ar-SA"/>
      </w:rPr>
    </w:lvl>
    <w:lvl w:ilvl="4" w:tplc="DBAC0494">
      <w:numFmt w:val="bullet"/>
      <w:lvlText w:val="•"/>
      <w:lvlJc w:val="left"/>
      <w:pPr>
        <w:ind w:left="4543" w:hanging="164"/>
      </w:pPr>
      <w:rPr>
        <w:lang w:val="ru-RU" w:eastAsia="en-US" w:bidi="ar-SA"/>
      </w:rPr>
    </w:lvl>
    <w:lvl w:ilvl="5" w:tplc="F6F6DEB8">
      <w:numFmt w:val="bullet"/>
      <w:lvlText w:val="•"/>
      <w:lvlJc w:val="left"/>
      <w:pPr>
        <w:ind w:left="5604" w:hanging="164"/>
      </w:pPr>
      <w:rPr>
        <w:lang w:val="ru-RU" w:eastAsia="en-US" w:bidi="ar-SA"/>
      </w:rPr>
    </w:lvl>
    <w:lvl w:ilvl="6" w:tplc="CA861BF8">
      <w:numFmt w:val="bullet"/>
      <w:lvlText w:val="•"/>
      <w:lvlJc w:val="left"/>
      <w:pPr>
        <w:ind w:left="6664" w:hanging="164"/>
      </w:pPr>
      <w:rPr>
        <w:lang w:val="ru-RU" w:eastAsia="en-US" w:bidi="ar-SA"/>
      </w:rPr>
    </w:lvl>
    <w:lvl w:ilvl="7" w:tplc="6854F19C">
      <w:numFmt w:val="bullet"/>
      <w:lvlText w:val="•"/>
      <w:lvlJc w:val="left"/>
      <w:pPr>
        <w:ind w:left="7725" w:hanging="164"/>
      </w:pPr>
      <w:rPr>
        <w:lang w:val="ru-RU" w:eastAsia="en-US" w:bidi="ar-SA"/>
      </w:rPr>
    </w:lvl>
    <w:lvl w:ilvl="8" w:tplc="7F3A5970">
      <w:numFmt w:val="bullet"/>
      <w:lvlText w:val="•"/>
      <w:lvlJc w:val="left"/>
      <w:pPr>
        <w:ind w:left="8786" w:hanging="164"/>
      </w:pPr>
      <w:rPr>
        <w:lang w:val="ru-RU" w:eastAsia="en-US" w:bidi="ar-SA"/>
      </w:rPr>
    </w:lvl>
  </w:abstractNum>
  <w:abstractNum w:abstractNumId="2">
    <w:nsid w:val="060E7E5B"/>
    <w:multiLevelType w:val="multilevel"/>
    <w:tmpl w:val="88AE11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B6192"/>
    <w:multiLevelType w:val="multilevel"/>
    <w:tmpl w:val="E43436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015DA7"/>
    <w:multiLevelType w:val="hybridMultilevel"/>
    <w:tmpl w:val="221A86B4"/>
    <w:lvl w:ilvl="0" w:tplc="49A6B9A2">
      <w:start w:val="1"/>
      <w:numFmt w:val="decimal"/>
      <w:lvlText w:val="%1)"/>
      <w:lvlJc w:val="left"/>
      <w:pPr>
        <w:ind w:left="292" w:hanging="3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B8C690">
      <w:numFmt w:val="bullet"/>
      <w:lvlText w:val="•"/>
      <w:lvlJc w:val="left"/>
      <w:pPr>
        <w:ind w:left="1360" w:hanging="329"/>
      </w:pPr>
      <w:rPr>
        <w:lang w:val="ru-RU" w:eastAsia="en-US" w:bidi="ar-SA"/>
      </w:rPr>
    </w:lvl>
    <w:lvl w:ilvl="2" w:tplc="FE92AB6E">
      <w:numFmt w:val="bullet"/>
      <w:lvlText w:val="•"/>
      <w:lvlJc w:val="left"/>
      <w:pPr>
        <w:ind w:left="2421" w:hanging="329"/>
      </w:pPr>
      <w:rPr>
        <w:lang w:val="ru-RU" w:eastAsia="en-US" w:bidi="ar-SA"/>
      </w:rPr>
    </w:lvl>
    <w:lvl w:ilvl="3" w:tplc="20C0B858">
      <w:numFmt w:val="bullet"/>
      <w:lvlText w:val="•"/>
      <w:lvlJc w:val="left"/>
      <w:pPr>
        <w:ind w:left="3482" w:hanging="329"/>
      </w:pPr>
      <w:rPr>
        <w:lang w:val="ru-RU" w:eastAsia="en-US" w:bidi="ar-SA"/>
      </w:rPr>
    </w:lvl>
    <w:lvl w:ilvl="4" w:tplc="9020999C">
      <w:numFmt w:val="bullet"/>
      <w:lvlText w:val="•"/>
      <w:lvlJc w:val="left"/>
      <w:pPr>
        <w:ind w:left="4543" w:hanging="329"/>
      </w:pPr>
      <w:rPr>
        <w:lang w:val="ru-RU" w:eastAsia="en-US" w:bidi="ar-SA"/>
      </w:rPr>
    </w:lvl>
    <w:lvl w:ilvl="5" w:tplc="6E483824">
      <w:numFmt w:val="bullet"/>
      <w:lvlText w:val="•"/>
      <w:lvlJc w:val="left"/>
      <w:pPr>
        <w:ind w:left="5604" w:hanging="329"/>
      </w:pPr>
      <w:rPr>
        <w:lang w:val="ru-RU" w:eastAsia="en-US" w:bidi="ar-SA"/>
      </w:rPr>
    </w:lvl>
    <w:lvl w:ilvl="6" w:tplc="1834F928">
      <w:numFmt w:val="bullet"/>
      <w:lvlText w:val="•"/>
      <w:lvlJc w:val="left"/>
      <w:pPr>
        <w:ind w:left="6664" w:hanging="329"/>
      </w:pPr>
      <w:rPr>
        <w:lang w:val="ru-RU" w:eastAsia="en-US" w:bidi="ar-SA"/>
      </w:rPr>
    </w:lvl>
    <w:lvl w:ilvl="7" w:tplc="03FACC0C">
      <w:numFmt w:val="bullet"/>
      <w:lvlText w:val="•"/>
      <w:lvlJc w:val="left"/>
      <w:pPr>
        <w:ind w:left="7725" w:hanging="329"/>
      </w:pPr>
      <w:rPr>
        <w:lang w:val="ru-RU" w:eastAsia="en-US" w:bidi="ar-SA"/>
      </w:rPr>
    </w:lvl>
    <w:lvl w:ilvl="8" w:tplc="7FEC0DEE">
      <w:numFmt w:val="bullet"/>
      <w:lvlText w:val="•"/>
      <w:lvlJc w:val="left"/>
      <w:pPr>
        <w:ind w:left="8786" w:hanging="329"/>
      </w:pPr>
      <w:rPr>
        <w:lang w:val="ru-RU" w:eastAsia="en-US" w:bidi="ar-SA"/>
      </w:rPr>
    </w:lvl>
  </w:abstractNum>
  <w:abstractNum w:abstractNumId="6">
    <w:nsid w:val="122E274A"/>
    <w:multiLevelType w:val="hybridMultilevel"/>
    <w:tmpl w:val="D69A63CC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146062C3"/>
    <w:multiLevelType w:val="multilevel"/>
    <w:tmpl w:val="20DE2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DC55B0"/>
    <w:multiLevelType w:val="multilevel"/>
    <w:tmpl w:val="F848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A90FB9"/>
    <w:multiLevelType w:val="multilevel"/>
    <w:tmpl w:val="DFE88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7473AC"/>
    <w:multiLevelType w:val="hybridMultilevel"/>
    <w:tmpl w:val="C29C6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6465E1"/>
    <w:multiLevelType w:val="hybridMultilevel"/>
    <w:tmpl w:val="5F8E2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6">
    <w:nsid w:val="300A1D53"/>
    <w:multiLevelType w:val="hybridMultilevel"/>
    <w:tmpl w:val="36A26DAA"/>
    <w:lvl w:ilvl="0" w:tplc="8B641CF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916C56"/>
    <w:multiLevelType w:val="singleLevel"/>
    <w:tmpl w:val="CF30DCE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9">
    <w:nsid w:val="420B4FBE"/>
    <w:multiLevelType w:val="hybridMultilevel"/>
    <w:tmpl w:val="F748288C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F370FD"/>
    <w:multiLevelType w:val="singleLevel"/>
    <w:tmpl w:val="DAA8EE50"/>
    <w:lvl w:ilvl="0">
      <w:start w:val="3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2">
    <w:nsid w:val="47A309C1"/>
    <w:multiLevelType w:val="multilevel"/>
    <w:tmpl w:val="B5529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57219D"/>
    <w:multiLevelType w:val="multilevel"/>
    <w:tmpl w:val="8390C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613AA6"/>
    <w:multiLevelType w:val="multilevel"/>
    <w:tmpl w:val="67E4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B55E21"/>
    <w:multiLevelType w:val="hybridMultilevel"/>
    <w:tmpl w:val="A9222E0A"/>
    <w:lvl w:ilvl="0" w:tplc="930A73E4">
      <w:start w:val="1"/>
      <w:numFmt w:val="decimal"/>
      <w:lvlText w:val="%1)"/>
      <w:lvlJc w:val="left"/>
      <w:pPr>
        <w:ind w:left="29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E63E12">
      <w:numFmt w:val="bullet"/>
      <w:lvlText w:val="•"/>
      <w:lvlJc w:val="left"/>
      <w:pPr>
        <w:ind w:left="1360" w:hanging="444"/>
      </w:pPr>
      <w:rPr>
        <w:lang w:val="ru-RU" w:eastAsia="en-US" w:bidi="ar-SA"/>
      </w:rPr>
    </w:lvl>
    <w:lvl w:ilvl="2" w:tplc="B86223E6">
      <w:numFmt w:val="bullet"/>
      <w:lvlText w:val="•"/>
      <w:lvlJc w:val="left"/>
      <w:pPr>
        <w:ind w:left="2421" w:hanging="444"/>
      </w:pPr>
      <w:rPr>
        <w:lang w:val="ru-RU" w:eastAsia="en-US" w:bidi="ar-SA"/>
      </w:rPr>
    </w:lvl>
    <w:lvl w:ilvl="3" w:tplc="9FA862CE">
      <w:numFmt w:val="bullet"/>
      <w:lvlText w:val="•"/>
      <w:lvlJc w:val="left"/>
      <w:pPr>
        <w:ind w:left="3482" w:hanging="444"/>
      </w:pPr>
      <w:rPr>
        <w:lang w:val="ru-RU" w:eastAsia="en-US" w:bidi="ar-SA"/>
      </w:rPr>
    </w:lvl>
    <w:lvl w:ilvl="4" w:tplc="CE1C7E18">
      <w:numFmt w:val="bullet"/>
      <w:lvlText w:val="•"/>
      <w:lvlJc w:val="left"/>
      <w:pPr>
        <w:ind w:left="4543" w:hanging="444"/>
      </w:pPr>
      <w:rPr>
        <w:lang w:val="ru-RU" w:eastAsia="en-US" w:bidi="ar-SA"/>
      </w:rPr>
    </w:lvl>
    <w:lvl w:ilvl="5" w:tplc="E7BA8DFA">
      <w:numFmt w:val="bullet"/>
      <w:lvlText w:val="•"/>
      <w:lvlJc w:val="left"/>
      <w:pPr>
        <w:ind w:left="5604" w:hanging="444"/>
      </w:pPr>
      <w:rPr>
        <w:lang w:val="ru-RU" w:eastAsia="en-US" w:bidi="ar-SA"/>
      </w:rPr>
    </w:lvl>
    <w:lvl w:ilvl="6" w:tplc="5C9638B4">
      <w:numFmt w:val="bullet"/>
      <w:lvlText w:val="•"/>
      <w:lvlJc w:val="left"/>
      <w:pPr>
        <w:ind w:left="6664" w:hanging="444"/>
      </w:pPr>
      <w:rPr>
        <w:lang w:val="ru-RU" w:eastAsia="en-US" w:bidi="ar-SA"/>
      </w:rPr>
    </w:lvl>
    <w:lvl w:ilvl="7" w:tplc="C7BE7992">
      <w:numFmt w:val="bullet"/>
      <w:lvlText w:val="•"/>
      <w:lvlJc w:val="left"/>
      <w:pPr>
        <w:ind w:left="7725" w:hanging="444"/>
      </w:pPr>
      <w:rPr>
        <w:lang w:val="ru-RU" w:eastAsia="en-US" w:bidi="ar-SA"/>
      </w:rPr>
    </w:lvl>
    <w:lvl w:ilvl="8" w:tplc="51FA7A36">
      <w:numFmt w:val="bullet"/>
      <w:lvlText w:val="•"/>
      <w:lvlJc w:val="left"/>
      <w:pPr>
        <w:ind w:left="8786" w:hanging="444"/>
      </w:pPr>
      <w:rPr>
        <w:lang w:val="ru-RU" w:eastAsia="en-US" w:bidi="ar-SA"/>
      </w:rPr>
    </w:lvl>
  </w:abstractNum>
  <w:abstractNum w:abstractNumId="27">
    <w:nsid w:val="565B193B"/>
    <w:multiLevelType w:val="multilevel"/>
    <w:tmpl w:val="535E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5257AD"/>
    <w:multiLevelType w:val="hybridMultilevel"/>
    <w:tmpl w:val="984C433A"/>
    <w:lvl w:ilvl="0" w:tplc="68445B38">
      <w:start w:val="1"/>
      <w:numFmt w:val="decimal"/>
      <w:lvlText w:val="%1)"/>
      <w:lvlJc w:val="left"/>
      <w:pPr>
        <w:ind w:left="292" w:hanging="3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36C366">
      <w:numFmt w:val="bullet"/>
      <w:lvlText w:val="•"/>
      <w:lvlJc w:val="left"/>
      <w:pPr>
        <w:ind w:left="1360" w:hanging="304"/>
      </w:pPr>
      <w:rPr>
        <w:lang w:val="ru-RU" w:eastAsia="en-US" w:bidi="ar-SA"/>
      </w:rPr>
    </w:lvl>
    <w:lvl w:ilvl="2" w:tplc="B4C430EA">
      <w:numFmt w:val="bullet"/>
      <w:lvlText w:val="•"/>
      <w:lvlJc w:val="left"/>
      <w:pPr>
        <w:ind w:left="2421" w:hanging="304"/>
      </w:pPr>
      <w:rPr>
        <w:lang w:val="ru-RU" w:eastAsia="en-US" w:bidi="ar-SA"/>
      </w:rPr>
    </w:lvl>
    <w:lvl w:ilvl="3" w:tplc="E1F40182">
      <w:numFmt w:val="bullet"/>
      <w:lvlText w:val="•"/>
      <w:lvlJc w:val="left"/>
      <w:pPr>
        <w:ind w:left="3482" w:hanging="304"/>
      </w:pPr>
      <w:rPr>
        <w:lang w:val="ru-RU" w:eastAsia="en-US" w:bidi="ar-SA"/>
      </w:rPr>
    </w:lvl>
    <w:lvl w:ilvl="4" w:tplc="1BC82CC0">
      <w:numFmt w:val="bullet"/>
      <w:lvlText w:val="•"/>
      <w:lvlJc w:val="left"/>
      <w:pPr>
        <w:ind w:left="4543" w:hanging="304"/>
      </w:pPr>
      <w:rPr>
        <w:lang w:val="ru-RU" w:eastAsia="en-US" w:bidi="ar-SA"/>
      </w:rPr>
    </w:lvl>
    <w:lvl w:ilvl="5" w:tplc="3C44501A">
      <w:numFmt w:val="bullet"/>
      <w:lvlText w:val="•"/>
      <w:lvlJc w:val="left"/>
      <w:pPr>
        <w:ind w:left="5604" w:hanging="304"/>
      </w:pPr>
      <w:rPr>
        <w:lang w:val="ru-RU" w:eastAsia="en-US" w:bidi="ar-SA"/>
      </w:rPr>
    </w:lvl>
    <w:lvl w:ilvl="6" w:tplc="765C47C4">
      <w:numFmt w:val="bullet"/>
      <w:lvlText w:val="•"/>
      <w:lvlJc w:val="left"/>
      <w:pPr>
        <w:ind w:left="6664" w:hanging="304"/>
      </w:pPr>
      <w:rPr>
        <w:lang w:val="ru-RU" w:eastAsia="en-US" w:bidi="ar-SA"/>
      </w:rPr>
    </w:lvl>
    <w:lvl w:ilvl="7" w:tplc="A5AA0E88">
      <w:numFmt w:val="bullet"/>
      <w:lvlText w:val="•"/>
      <w:lvlJc w:val="left"/>
      <w:pPr>
        <w:ind w:left="7725" w:hanging="304"/>
      </w:pPr>
      <w:rPr>
        <w:lang w:val="ru-RU" w:eastAsia="en-US" w:bidi="ar-SA"/>
      </w:rPr>
    </w:lvl>
    <w:lvl w:ilvl="8" w:tplc="CAFCB5FA">
      <w:numFmt w:val="bullet"/>
      <w:lvlText w:val="•"/>
      <w:lvlJc w:val="left"/>
      <w:pPr>
        <w:ind w:left="8786" w:hanging="304"/>
      </w:pPr>
      <w:rPr>
        <w:lang w:val="ru-RU" w:eastAsia="en-US" w:bidi="ar-SA"/>
      </w:rPr>
    </w:lvl>
  </w:abstractNum>
  <w:abstractNum w:abstractNumId="31">
    <w:nsid w:val="5CF4541C"/>
    <w:multiLevelType w:val="hybridMultilevel"/>
    <w:tmpl w:val="F8FC8A34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5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28"/>
  </w:num>
  <w:num w:numId="9">
    <w:abstractNumId w:val="23"/>
  </w:num>
  <w:num w:numId="10">
    <w:abstractNumId w:val="12"/>
  </w:num>
  <w:num w:numId="11">
    <w:abstractNumId w:val="20"/>
  </w:num>
  <w:num w:numId="12">
    <w:abstractNumId w:val="29"/>
  </w:num>
  <w:num w:numId="13">
    <w:abstractNumId w:val="19"/>
  </w:num>
  <w:num w:numId="14">
    <w:abstractNumId w:val="31"/>
  </w:num>
  <w:num w:numId="15">
    <w:abstractNumId w:val="10"/>
  </w:num>
  <w:num w:numId="16">
    <w:abstractNumId w:val="3"/>
  </w:num>
  <w:num w:numId="17">
    <w:abstractNumId w:val="17"/>
  </w:num>
  <w:num w:numId="18">
    <w:abstractNumId w:val="13"/>
  </w:num>
  <w:num w:numId="19">
    <w:abstractNumId w:val="14"/>
  </w:num>
  <w:num w:numId="20">
    <w:abstractNumId w:val="11"/>
  </w:num>
  <w:num w:numId="21">
    <w:abstractNumId w:val="7"/>
  </w:num>
  <w:num w:numId="22">
    <w:abstractNumId w:val="9"/>
  </w:num>
  <w:num w:numId="23">
    <w:abstractNumId w:val="4"/>
  </w:num>
  <w:num w:numId="24">
    <w:abstractNumId w:val="2"/>
  </w:num>
  <w:num w:numId="25">
    <w:abstractNumId w:val="16"/>
  </w:num>
  <w:num w:numId="26">
    <w:abstractNumId w:val="1"/>
  </w:num>
  <w:num w:numId="2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2"/>
  </w:num>
  <w:num w:numId="31">
    <w:abstractNumId w:val="24"/>
  </w:num>
  <w:num w:numId="32">
    <w:abstractNumId w:val="25"/>
  </w:num>
  <w:num w:numId="33">
    <w:abstractNumId w:val="8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006"/>
    <w:rsid w:val="00037F0F"/>
    <w:rsid w:val="000525C6"/>
    <w:rsid w:val="000529B6"/>
    <w:rsid w:val="00054764"/>
    <w:rsid w:val="00070FE1"/>
    <w:rsid w:val="00070FE6"/>
    <w:rsid w:val="00080F33"/>
    <w:rsid w:val="000B600D"/>
    <w:rsid w:val="000D11FC"/>
    <w:rsid w:val="000D3197"/>
    <w:rsid w:val="000D390B"/>
    <w:rsid w:val="000E795A"/>
    <w:rsid w:val="000F3DE5"/>
    <w:rsid w:val="000F7567"/>
    <w:rsid w:val="00112965"/>
    <w:rsid w:val="00120482"/>
    <w:rsid w:val="00122963"/>
    <w:rsid w:val="00155CB4"/>
    <w:rsid w:val="00170394"/>
    <w:rsid w:val="00171053"/>
    <w:rsid w:val="001728BD"/>
    <w:rsid w:val="00180FBF"/>
    <w:rsid w:val="001859E0"/>
    <w:rsid w:val="0019190B"/>
    <w:rsid w:val="001A7938"/>
    <w:rsid w:val="001F2054"/>
    <w:rsid w:val="0020111B"/>
    <w:rsid w:val="00207252"/>
    <w:rsid w:val="00222C83"/>
    <w:rsid w:val="0022411E"/>
    <w:rsid w:val="0025556F"/>
    <w:rsid w:val="00290B06"/>
    <w:rsid w:val="0029189C"/>
    <w:rsid w:val="00294044"/>
    <w:rsid w:val="002F1020"/>
    <w:rsid w:val="00301ACB"/>
    <w:rsid w:val="003110CA"/>
    <w:rsid w:val="0032159A"/>
    <w:rsid w:val="003500CF"/>
    <w:rsid w:val="003539A8"/>
    <w:rsid w:val="00356333"/>
    <w:rsid w:val="003704A1"/>
    <w:rsid w:val="00375C8A"/>
    <w:rsid w:val="003908A6"/>
    <w:rsid w:val="003912BA"/>
    <w:rsid w:val="003A1D12"/>
    <w:rsid w:val="003C3323"/>
    <w:rsid w:val="003C53BD"/>
    <w:rsid w:val="003D16FF"/>
    <w:rsid w:val="003E0568"/>
    <w:rsid w:val="003E0BCF"/>
    <w:rsid w:val="003E7DC0"/>
    <w:rsid w:val="003F4394"/>
    <w:rsid w:val="00411F5A"/>
    <w:rsid w:val="00426A74"/>
    <w:rsid w:val="00434E29"/>
    <w:rsid w:val="004369BB"/>
    <w:rsid w:val="00437650"/>
    <w:rsid w:val="004412F6"/>
    <w:rsid w:val="004501E4"/>
    <w:rsid w:val="00452313"/>
    <w:rsid w:val="00467DFF"/>
    <w:rsid w:val="0049704E"/>
    <w:rsid w:val="004E1182"/>
    <w:rsid w:val="00511DEA"/>
    <w:rsid w:val="00516A29"/>
    <w:rsid w:val="00551659"/>
    <w:rsid w:val="00564B6B"/>
    <w:rsid w:val="00566C87"/>
    <w:rsid w:val="005A4018"/>
    <w:rsid w:val="005C7BB4"/>
    <w:rsid w:val="005E272C"/>
    <w:rsid w:val="005E759E"/>
    <w:rsid w:val="005F1694"/>
    <w:rsid w:val="00601C88"/>
    <w:rsid w:val="00616FF2"/>
    <w:rsid w:val="00630010"/>
    <w:rsid w:val="006304E0"/>
    <w:rsid w:val="00644BC8"/>
    <w:rsid w:val="00661692"/>
    <w:rsid w:val="0067540A"/>
    <w:rsid w:val="00680147"/>
    <w:rsid w:val="00685B9A"/>
    <w:rsid w:val="006A28A4"/>
    <w:rsid w:val="006D126A"/>
    <w:rsid w:val="006E4EF1"/>
    <w:rsid w:val="006E7481"/>
    <w:rsid w:val="00704C66"/>
    <w:rsid w:val="00721228"/>
    <w:rsid w:val="007231A8"/>
    <w:rsid w:val="00724133"/>
    <w:rsid w:val="007253E6"/>
    <w:rsid w:val="00730C43"/>
    <w:rsid w:val="0074493C"/>
    <w:rsid w:val="007449F6"/>
    <w:rsid w:val="00747B7D"/>
    <w:rsid w:val="00751135"/>
    <w:rsid w:val="00761F44"/>
    <w:rsid w:val="00764616"/>
    <w:rsid w:val="007732C9"/>
    <w:rsid w:val="0078519A"/>
    <w:rsid w:val="007B624C"/>
    <w:rsid w:val="007C26E5"/>
    <w:rsid w:val="007C446B"/>
    <w:rsid w:val="007E7B9F"/>
    <w:rsid w:val="007F2667"/>
    <w:rsid w:val="007F4E5E"/>
    <w:rsid w:val="008166DE"/>
    <w:rsid w:val="00820CCF"/>
    <w:rsid w:val="00821B58"/>
    <w:rsid w:val="008456B1"/>
    <w:rsid w:val="0087508D"/>
    <w:rsid w:val="008A443D"/>
    <w:rsid w:val="008B3613"/>
    <w:rsid w:val="008C798C"/>
    <w:rsid w:val="008D741C"/>
    <w:rsid w:val="008E2BFF"/>
    <w:rsid w:val="008F5EAE"/>
    <w:rsid w:val="00902D29"/>
    <w:rsid w:val="00914D1B"/>
    <w:rsid w:val="00923EC0"/>
    <w:rsid w:val="00936043"/>
    <w:rsid w:val="009428CF"/>
    <w:rsid w:val="00966DBF"/>
    <w:rsid w:val="009A42D8"/>
    <w:rsid w:val="009A7863"/>
    <w:rsid w:val="009B619F"/>
    <w:rsid w:val="009D1D03"/>
    <w:rsid w:val="009D75D4"/>
    <w:rsid w:val="009E11EF"/>
    <w:rsid w:val="00A149E4"/>
    <w:rsid w:val="00A14CB1"/>
    <w:rsid w:val="00A37B05"/>
    <w:rsid w:val="00A505E7"/>
    <w:rsid w:val="00A55B93"/>
    <w:rsid w:val="00A636A1"/>
    <w:rsid w:val="00A66EB1"/>
    <w:rsid w:val="00A70A4A"/>
    <w:rsid w:val="00A81367"/>
    <w:rsid w:val="00A81B48"/>
    <w:rsid w:val="00A83DDD"/>
    <w:rsid w:val="00AB0EF5"/>
    <w:rsid w:val="00AC06CF"/>
    <w:rsid w:val="00AC48C6"/>
    <w:rsid w:val="00AD2381"/>
    <w:rsid w:val="00AE0814"/>
    <w:rsid w:val="00AE24D8"/>
    <w:rsid w:val="00AE5646"/>
    <w:rsid w:val="00AF4B71"/>
    <w:rsid w:val="00B30234"/>
    <w:rsid w:val="00B462BE"/>
    <w:rsid w:val="00B628FA"/>
    <w:rsid w:val="00B83907"/>
    <w:rsid w:val="00B87001"/>
    <w:rsid w:val="00BA3C16"/>
    <w:rsid w:val="00BA7708"/>
    <w:rsid w:val="00BB0BC7"/>
    <w:rsid w:val="00BD0E10"/>
    <w:rsid w:val="00BD3AB2"/>
    <w:rsid w:val="00BE20BF"/>
    <w:rsid w:val="00BF4395"/>
    <w:rsid w:val="00C13087"/>
    <w:rsid w:val="00C35046"/>
    <w:rsid w:val="00C426E7"/>
    <w:rsid w:val="00C5764B"/>
    <w:rsid w:val="00C64813"/>
    <w:rsid w:val="00C71006"/>
    <w:rsid w:val="00C83611"/>
    <w:rsid w:val="00C8747A"/>
    <w:rsid w:val="00C947B5"/>
    <w:rsid w:val="00CA2344"/>
    <w:rsid w:val="00CA62C4"/>
    <w:rsid w:val="00CC288C"/>
    <w:rsid w:val="00D1093B"/>
    <w:rsid w:val="00D121CC"/>
    <w:rsid w:val="00D170F2"/>
    <w:rsid w:val="00D36A44"/>
    <w:rsid w:val="00D56334"/>
    <w:rsid w:val="00D707FE"/>
    <w:rsid w:val="00D77E7D"/>
    <w:rsid w:val="00DB4184"/>
    <w:rsid w:val="00DB63AE"/>
    <w:rsid w:val="00DD0D41"/>
    <w:rsid w:val="00DD14FE"/>
    <w:rsid w:val="00DD7BCF"/>
    <w:rsid w:val="00DE7AC6"/>
    <w:rsid w:val="00DF35C8"/>
    <w:rsid w:val="00E06013"/>
    <w:rsid w:val="00E063C7"/>
    <w:rsid w:val="00E0650F"/>
    <w:rsid w:val="00E1736F"/>
    <w:rsid w:val="00E20789"/>
    <w:rsid w:val="00E21E6D"/>
    <w:rsid w:val="00E23A01"/>
    <w:rsid w:val="00E3220E"/>
    <w:rsid w:val="00E56578"/>
    <w:rsid w:val="00E622BF"/>
    <w:rsid w:val="00E6389D"/>
    <w:rsid w:val="00E675DC"/>
    <w:rsid w:val="00E7348A"/>
    <w:rsid w:val="00E8103B"/>
    <w:rsid w:val="00E91E12"/>
    <w:rsid w:val="00E957F1"/>
    <w:rsid w:val="00E9729B"/>
    <w:rsid w:val="00E9749E"/>
    <w:rsid w:val="00EA1842"/>
    <w:rsid w:val="00EE71B1"/>
    <w:rsid w:val="00EE7B2E"/>
    <w:rsid w:val="00EF1E91"/>
    <w:rsid w:val="00EF53B4"/>
    <w:rsid w:val="00F15D72"/>
    <w:rsid w:val="00F16CE2"/>
    <w:rsid w:val="00F327DE"/>
    <w:rsid w:val="00F34ADD"/>
    <w:rsid w:val="00F44B12"/>
    <w:rsid w:val="00F565DA"/>
    <w:rsid w:val="00F5699B"/>
    <w:rsid w:val="00F97AD7"/>
    <w:rsid w:val="00FA0A88"/>
    <w:rsid w:val="00FA3C24"/>
    <w:rsid w:val="00FB20BE"/>
    <w:rsid w:val="00FB29FC"/>
    <w:rsid w:val="00FC6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3093D-30D7-42D1-8B22-2A8E6BD1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0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4E29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0D390B"/>
    <w:pPr>
      <w:keepNext/>
      <w:widowControl/>
      <w:autoSpaceDE/>
      <w:autoSpaceDN/>
      <w:adjustRightInd/>
      <w:jc w:val="right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4E29"/>
    <w:pPr>
      <w:keepNext/>
      <w:keepLines/>
      <w:spacing w:before="200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0D390B"/>
    <w:pPr>
      <w:keepNext/>
      <w:widowControl/>
      <w:autoSpaceDE/>
      <w:autoSpaceDN/>
      <w:adjustRightInd/>
      <w:jc w:val="center"/>
      <w:outlineLvl w:val="3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0D390B"/>
    <w:pPr>
      <w:keepNext/>
      <w:widowControl/>
      <w:shd w:val="clear" w:color="auto" w:fill="FFFFFF"/>
      <w:autoSpaceDE/>
      <w:autoSpaceDN/>
      <w:adjustRightInd/>
      <w:jc w:val="center"/>
      <w:outlineLvl w:val="7"/>
    </w:pPr>
    <w:rPr>
      <w:b/>
      <w:bCs/>
      <w:i/>
      <w:iCs/>
      <w:color w:val="000000"/>
      <w:sz w:val="28"/>
      <w:szCs w:val="18"/>
    </w:rPr>
  </w:style>
  <w:style w:type="paragraph" w:styleId="9">
    <w:name w:val="heading 9"/>
    <w:basedOn w:val="a"/>
    <w:next w:val="a"/>
    <w:link w:val="90"/>
    <w:qFormat/>
    <w:rsid w:val="000D390B"/>
    <w:pPr>
      <w:keepNext/>
      <w:widowControl/>
      <w:shd w:val="clear" w:color="auto" w:fill="FFFFFF"/>
      <w:autoSpaceDE/>
      <w:autoSpaceDN/>
      <w:adjustRightInd/>
      <w:jc w:val="both"/>
      <w:outlineLvl w:val="8"/>
    </w:pPr>
    <w:rPr>
      <w:i/>
      <w:iCs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1006"/>
    <w:pPr>
      <w:ind w:left="720"/>
      <w:contextualSpacing/>
    </w:pPr>
  </w:style>
  <w:style w:type="paragraph" w:customStyle="1" w:styleId="31">
    <w:name w:val="Заголовок 3+"/>
    <w:basedOn w:val="a"/>
    <w:rsid w:val="00B628FA"/>
    <w:pPr>
      <w:overflowPunct w:val="0"/>
      <w:spacing w:before="240"/>
      <w:jc w:val="center"/>
    </w:pPr>
    <w:rPr>
      <w:b/>
      <w:sz w:val="28"/>
    </w:rPr>
  </w:style>
  <w:style w:type="paragraph" w:styleId="a4">
    <w:name w:val="endnote text"/>
    <w:basedOn w:val="a"/>
    <w:link w:val="a5"/>
    <w:uiPriority w:val="99"/>
    <w:unhideWhenUsed/>
    <w:rsid w:val="00B628FA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5">
    <w:name w:val="Текст концевой сноски Знак"/>
    <w:basedOn w:val="a0"/>
    <w:link w:val="a4"/>
    <w:uiPriority w:val="99"/>
    <w:rsid w:val="00B628FA"/>
    <w:rPr>
      <w:rFonts w:ascii="Calibri" w:eastAsia="Calibri" w:hAnsi="Calibri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D390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390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D390B"/>
    <w:rPr>
      <w:rFonts w:ascii="Times New Roman" w:eastAsia="Times New Roman" w:hAnsi="Times New Roman" w:cs="Times New Roman"/>
      <w:b/>
      <w:bCs/>
      <w:i/>
      <w:iCs/>
      <w:color w:val="000000"/>
      <w:sz w:val="28"/>
      <w:szCs w:val="18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0D390B"/>
    <w:rPr>
      <w:rFonts w:ascii="Times New Roman" w:eastAsia="Times New Roman" w:hAnsi="Times New Roman" w:cs="Times New Roman"/>
      <w:i/>
      <w:iCs/>
      <w:color w:val="000000"/>
      <w:sz w:val="28"/>
      <w:szCs w:val="24"/>
      <w:shd w:val="clear" w:color="auto" w:fill="FFFFFF"/>
      <w:lang w:eastAsia="ru-RU"/>
    </w:rPr>
  </w:style>
  <w:style w:type="paragraph" w:styleId="21">
    <w:name w:val="Body Text 2"/>
    <w:basedOn w:val="a"/>
    <w:link w:val="22"/>
    <w:rsid w:val="000D390B"/>
    <w:pPr>
      <w:widowControl/>
      <w:shd w:val="clear" w:color="auto" w:fill="FFFFFF"/>
      <w:autoSpaceDE/>
      <w:autoSpaceDN/>
      <w:adjustRightInd/>
      <w:jc w:val="both"/>
    </w:pPr>
    <w:rPr>
      <w:color w:val="000000"/>
      <w:spacing w:val="9"/>
      <w:sz w:val="28"/>
      <w:szCs w:val="22"/>
    </w:rPr>
  </w:style>
  <w:style w:type="character" w:customStyle="1" w:styleId="22">
    <w:name w:val="Основной текст 2 Знак"/>
    <w:basedOn w:val="a0"/>
    <w:link w:val="21"/>
    <w:rsid w:val="000D390B"/>
    <w:rPr>
      <w:rFonts w:ascii="Times New Roman" w:eastAsia="Times New Roman" w:hAnsi="Times New Roman" w:cs="Times New Roman"/>
      <w:color w:val="000000"/>
      <w:spacing w:val="9"/>
      <w:sz w:val="28"/>
      <w:shd w:val="clear" w:color="auto" w:fill="FFFFFF"/>
      <w:lang w:eastAsia="ru-RU"/>
    </w:rPr>
  </w:style>
  <w:style w:type="paragraph" w:styleId="a6">
    <w:name w:val="Body Text Indent"/>
    <w:basedOn w:val="a"/>
    <w:link w:val="a7"/>
    <w:rsid w:val="000D390B"/>
    <w:pPr>
      <w:widowControl/>
      <w:autoSpaceDE/>
      <w:autoSpaceDN/>
      <w:adjustRightInd/>
      <w:ind w:firstLine="720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0D3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rsid w:val="000D390B"/>
    <w:pPr>
      <w:widowControl/>
      <w:shd w:val="clear" w:color="auto" w:fill="FFFFFF"/>
      <w:autoSpaceDE/>
      <w:autoSpaceDN/>
      <w:adjustRightInd/>
      <w:spacing w:line="238" w:lineRule="exact"/>
      <w:ind w:firstLine="720"/>
      <w:jc w:val="both"/>
    </w:pPr>
    <w:rPr>
      <w:color w:val="000000"/>
      <w:sz w:val="18"/>
      <w:szCs w:val="18"/>
    </w:rPr>
  </w:style>
  <w:style w:type="character" w:customStyle="1" w:styleId="24">
    <w:name w:val="Основной текст с отступом 2 Знак"/>
    <w:basedOn w:val="a0"/>
    <w:link w:val="23"/>
    <w:rsid w:val="000D390B"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eastAsia="ru-RU"/>
    </w:rPr>
  </w:style>
  <w:style w:type="paragraph" w:styleId="32">
    <w:name w:val="Body Text Indent 3"/>
    <w:basedOn w:val="a"/>
    <w:link w:val="33"/>
    <w:rsid w:val="000D390B"/>
    <w:pPr>
      <w:widowControl/>
      <w:shd w:val="clear" w:color="auto" w:fill="FFFFFF"/>
      <w:autoSpaceDE/>
      <w:autoSpaceDN/>
      <w:adjustRightInd/>
      <w:ind w:firstLine="720"/>
      <w:jc w:val="both"/>
    </w:pPr>
    <w:rPr>
      <w:color w:val="000000"/>
      <w:sz w:val="28"/>
      <w:szCs w:val="24"/>
    </w:rPr>
  </w:style>
  <w:style w:type="character" w:customStyle="1" w:styleId="33">
    <w:name w:val="Основной текст с отступом 3 Знак"/>
    <w:basedOn w:val="a0"/>
    <w:link w:val="32"/>
    <w:rsid w:val="000D390B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paragraph" w:styleId="34">
    <w:name w:val="Body Text 3"/>
    <w:basedOn w:val="a"/>
    <w:link w:val="35"/>
    <w:uiPriority w:val="99"/>
    <w:semiHidden/>
    <w:unhideWhenUsed/>
    <w:rsid w:val="004E1182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4E11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Hyperlink"/>
    <w:uiPriority w:val="99"/>
    <w:unhideWhenUsed/>
    <w:rsid w:val="00A505E7"/>
    <w:rPr>
      <w:color w:val="0000FF"/>
      <w:u w:val="single"/>
    </w:rPr>
  </w:style>
  <w:style w:type="character" w:customStyle="1" w:styleId="apple-converted-space">
    <w:name w:val="apple-converted-space"/>
    <w:rsid w:val="00A505E7"/>
  </w:style>
  <w:style w:type="paragraph" w:styleId="a9">
    <w:name w:val="No Spacing"/>
    <w:uiPriority w:val="99"/>
    <w:qFormat/>
    <w:rsid w:val="007851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C947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8750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5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434E29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="Calibri Light" w:hAnsi="Calibri Light"/>
      <w:b/>
      <w:bCs/>
      <w:color w:val="2E74B5"/>
      <w:sz w:val="28"/>
      <w:szCs w:val="28"/>
      <w:lang w:val="en-US" w:eastAsia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434E29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val="en-US" w:eastAsia="en-US"/>
    </w:rPr>
  </w:style>
  <w:style w:type="numbering" w:customStyle="1" w:styleId="12">
    <w:name w:val="Нет списка1"/>
    <w:next w:val="a2"/>
    <w:uiPriority w:val="99"/>
    <w:semiHidden/>
    <w:unhideWhenUsed/>
    <w:rsid w:val="00434E29"/>
  </w:style>
  <w:style w:type="character" w:customStyle="1" w:styleId="10">
    <w:name w:val="Заголовок 1 Знак"/>
    <w:basedOn w:val="a0"/>
    <w:link w:val="1"/>
    <w:uiPriority w:val="9"/>
    <w:rsid w:val="00434E29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34E29"/>
    <w:rPr>
      <w:rFonts w:ascii="Calibri Light" w:eastAsia="Times New Roman" w:hAnsi="Calibri Light" w:cs="Times New Roman"/>
      <w:b/>
      <w:bCs/>
      <w:color w:val="5B9BD5"/>
    </w:rPr>
  </w:style>
  <w:style w:type="paragraph" w:customStyle="1" w:styleId="13">
    <w:name w:val="Верхний колонтитул1"/>
    <w:basedOn w:val="a"/>
    <w:next w:val="ad"/>
    <w:link w:val="ae"/>
    <w:uiPriority w:val="99"/>
    <w:unhideWhenUsed/>
    <w:rsid w:val="00434E29"/>
    <w:pPr>
      <w:widowControl/>
      <w:tabs>
        <w:tab w:val="center" w:pos="4680"/>
        <w:tab w:val="right" w:pos="9360"/>
      </w:tabs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13"/>
    <w:uiPriority w:val="99"/>
    <w:rsid w:val="00434E29"/>
  </w:style>
  <w:style w:type="paragraph" w:customStyle="1" w:styleId="14">
    <w:name w:val="Обычный отступ1"/>
    <w:basedOn w:val="a"/>
    <w:next w:val="af"/>
    <w:uiPriority w:val="99"/>
    <w:unhideWhenUsed/>
    <w:rsid w:val="00434E29"/>
    <w:pPr>
      <w:widowControl/>
      <w:autoSpaceDE/>
      <w:autoSpaceDN/>
      <w:adjustRightInd/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15">
    <w:name w:val="Подзаголовок1"/>
    <w:basedOn w:val="a"/>
    <w:next w:val="a"/>
    <w:uiPriority w:val="11"/>
    <w:qFormat/>
    <w:rsid w:val="00434E29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sz w:val="24"/>
      <w:szCs w:val="24"/>
      <w:lang w:val="en-US" w:eastAsia="en-US"/>
    </w:rPr>
  </w:style>
  <w:style w:type="character" w:customStyle="1" w:styleId="af0">
    <w:name w:val="Подзаголовок Знак"/>
    <w:basedOn w:val="a0"/>
    <w:link w:val="af1"/>
    <w:uiPriority w:val="11"/>
    <w:rsid w:val="00434E29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6">
    <w:name w:val="Название1"/>
    <w:basedOn w:val="a"/>
    <w:next w:val="a"/>
    <w:uiPriority w:val="10"/>
    <w:qFormat/>
    <w:rsid w:val="00434E29"/>
    <w:pPr>
      <w:widowControl/>
      <w:pBdr>
        <w:bottom w:val="single" w:sz="8" w:space="4" w:color="5B9BD5"/>
      </w:pBdr>
      <w:autoSpaceDE/>
      <w:autoSpaceDN/>
      <w:adjustRightInd/>
      <w:spacing w:after="300" w:line="276" w:lineRule="auto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val="en-US" w:eastAsia="en-US"/>
    </w:rPr>
  </w:style>
  <w:style w:type="character" w:customStyle="1" w:styleId="af2">
    <w:name w:val="Название Знак"/>
    <w:basedOn w:val="a0"/>
    <w:link w:val="af3"/>
    <w:uiPriority w:val="10"/>
    <w:rsid w:val="00434E29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f4">
    <w:name w:val="Emphasis"/>
    <w:basedOn w:val="a0"/>
    <w:qFormat/>
    <w:rsid w:val="00434E29"/>
    <w:rPr>
      <w:i/>
      <w:iCs/>
    </w:r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434E29"/>
    <w:pPr>
      <w:widowControl/>
      <w:autoSpaceDE/>
      <w:autoSpaceDN/>
      <w:adjustRightInd/>
      <w:spacing w:after="200"/>
    </w:pPr>
    <w:rPr>
      <w:rFonts w:ascii="Calibri" w:eastAsia="Calibri" w:hAnsi="Calibri"/>
      <w:b/>
      <w:bCs/>
      <w:color w:val="5B9BD5"/>
      <w:sz w:val="18"/>
      <w:szCs w:val="18"/>
      <w:lang w:val="en-US" w:eastAsia="en-US"/>
    </w:rPr>
  </w:style>
  <w:style w:type="character" w:customStyle="1" w:styleId="110">
    <w:name w:val="Заголовок 1 Знак1"/>
    <w:basedOn w:val="a0"/>
    <w:uiPriority w:val="9"/>
    <w:rsid w:val="00434E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434E2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d">
    <w:name w:val="header"/>
    <w:basedOn w:val="a"/>
    <w:link w:val="18"/>
    <w:uiPriority w:val="99"/>
    <w:semiHidden/>
    <w:unhideWhenUsed/>
    <w:rsid w:val="00434E29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d"/>
    <w:uiPriority w:val="99"/>
    <w:semiHidden/>
    <w:rsid w:val="00434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rmal Indent"/>
    <w:basedOn w:val="a"/>
    <w:uiPriority w:val="99"/>
    <w:semiHidden/>
    <w:unhideWhenUsed/>
    <w:rsid w:val="00434E29"/>
    <w:pPr>
      <w:ind w:left="708"/>
    </w:pPr>
  </w:style>
  <w:style w:type="paragraph" w:styleId="af1">
    <w:name w:val="Subtitle"/>
    <w:basedOn w:val="a"/>
    <w:next w:val="a"/>
    <w:link w:val="af0"/>
    <w:uiPriority w:val="11"/>
    <w:qFormat/>
    <w:rsid w:val="00434E29"/>
    <w:pPr>
      <w:numPr>
        <w:ilvl w:val="1"/>
      </w:numPr>
    </w:pPr>
    <w:rPr>
      <w:rFonts w:ascii="Calibri Light" w:hAnsi="Calibri Light"/>
      <w:i/>
      <w:iCs/>
      <w:color w:val="5B9BD5"/>
      <w:spacing w:val="15"/>
      <w:sz w:val="24"/>
      <w:szCs w:val="24"/>
      <w:lang w:eastAsia="en-US"/>
    </w:rPr>
  </w:style>
  <w:style w:type="character" w:customStyle="1" w:styleId="19">
    <w:name w:val="Подзаголовок Знак1"/>
    <w:basedOn w:val="a0"/>
    <w:uiPriority w:val="11"/>
    <w:rsid w:val="00434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3">
    <w:name w:val="Title"/>
    <w:basedOn w:val="a"/>
    <w:next w:val="a"/>
    <w:link w:val="af2"/>
    <w:uiPriority w:val="10"/>
    <w:qFormat/>
    <w:rsid w:val="00434E29"/>
    <w:pPr>
      <w:pBdr>
        <w:bottom w:val="single" w:sz="8" w:space="4" w:color="4F81BD" w:themeColor="accent1"/>
      </w:pBdr>
      <w:spacing w:after="300"/>
      <w:contextualSpacing/>
    </w:pPr>
    <w:rPr>
      <w:rFonts w:ascii="Calibri Light" w:hAnsi="Calibri Light"/>
      <w:color w:val="323E4F"/>
      <w:spacing w:val="5"/>
      <w:kern w:val="28"/>
      <w:sz w:val="52"/>
      <w:szCs w:val="52"/>
      <w:lang w:eastAsia="en-US"/>
    </w:rPr>
  </w:style>
  <w:style w:type="character" w:customStyle="1" w:styleId="1a">
    <w:name w:val="Название Знак1"/>
    <w:basedOn w:val="a0"/>
    <w:uiPriority w:val="10"/>
    <w:rsid w:val="00434E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Normal (Web)"/>
    <w:basedOn w:val="a"/>
    <w:uiPriority w:val="99"/>
    <w:semiHidden/>
    <w:unhideWhenUsed/>
    <w:rsid w:val="003E0B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6">
    <w:name w:val="Body Text"/>
    <w:basedOn w:val="a"/>
    <w:link w:val="af7"/>
    <w:semiHidden/>
    <w:unhideWhenUsed/>
    <w:rsid w:val="001F2054"/>
    <w:pPr>
      <w:spacing w:after="120"/>
    </w:pPr>
  </w:style>
  <w:style w:type="character" w:customStyle="1" w:styleId="af7">
    <w:name w:val="Основной текст Знак"/>
    <w:basedOn w:val="a0"/>
    <w:link w:val="af6"/>
    <w:semiHidden/>
    <w:rsid w:val="001F2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0">
    <w:name w:val="c30"/>
    <w:basedOn w:val="a"/>
    <w:rsid w:val="001F205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1F2054"/>
  </w:style>
  <w:style w:type="paragraph" w:customStyle="1" w:styleId="c8">
    <w:name w:val="c8"/>
    <w:basedOn w:val="a"/>
    <w:rsid w:val="00E21E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E21E6D"/>
  </w:style>
  <w:style w:type="paragraph" w:customStyle="1" w:styleId="c66">
    <w:name w:val="c66"/>
    <w:basedOn w:val="a"/>
    <w:rsid w:val="00E21E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62">
    <w:name w:val="c62"/>
    <w:basedOn w:val="a"/>
    <w:rsid w:val="00E21E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0"/>
    <w:rsid w:val="00E21E6D"/>
  </w:style>
  <w:style w:type="paragraph" w:customStyle="1" w:styleId="c12">
    <w:name w:val="c12"/>
    <w:basedOn w:val="a"/>
    <w:rsid w:val="00E21E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0">
    <w:name w:val="c10"/>
    <w:basedOn w:val="a"/>
    <w:rsid w:val="00E21E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8">
    <w:name w:val="FollowedHyperlink"/>
    <w:basedOn w:val="a0"/>
    <w:uiPriority w:val="99"/>
    <w:semiHidden/>
    <w:unhideWhenUsed/>
    <w:rsid w:val="00AD2381"/>
    <w:rPr>
      <w:color w:val="800080" w:themeColor="followedHyperlink"/>
      <w:u w:val="single"/>
    </w:rPr>
  </w:style>
  <w:style w:type="paragraph" w:styleId="af9">
    <w:name w:val="caption"/>
    <w:basedOn w:val="a"/>
    <w:next w:val="a"/>
    <w:uiPriority w:val="35"/>
    <w:semiHidden/>
    <w:unhideWhenUsed/>
    <w:qFormat/>
    <w:rsid w:val="00AD2381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table" w:customStyle="1" w:styleId="TableGrid">
    <w:name w:val="TableGrid"/>
    <w:rsid w:val="00AD238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0f3d6" TargetMode="External"/><Relationship Id="rId18" Type="http://schemas.openxmlformats.org/officeDocument/2006/relationships/hyperlink" Target="https://m.edsoo.ru/c4e08eb4" TargetMode="External"/><Relationship Id="rId26" Type="http://schemas.openxmlformats.org/officeDocument/2006/relationships/hyperlink" Target="https://m.edsoo.ru/c4e15b14" TargetMode="External"/><Relationship Id="rId39" Type="http://schemas.openxmlformats.org/officeDocument/2006/relationships/hyperlink" Target="https://m.edsoo.ru/c4e120e0" TargetMode="External"/><Relationship Id="rId21" Type="http://schemas.openxmlformats.org/officeDocument/2006/relationships/hyperlink" Target="https://m.edsoo.ru/c4e08658" TargetMode="External"/><Relationship Id="rId34" Type="http://schemas.openxmlformats.org/officeDocument/2006/relationships/hyperlink" Target="https://m.edsoo.ru/c4e0ebc0" TargetMode="External"/><Relationship Id="rId42" Type="http://schemas.openxmlformats.org/officeDocument/2006/relationships/hyperlink" Target="https://m.edsoo.ru/c4e0c212" TargetMode="External"/><Relationship Id="rId47" Type="http://schemas.openxmlformats.org/officeDocument/2006/relationships/hyperlink" Target="https://m.edsoo.ru/c4e09116" TargetMode="External"/><Relationship Id="rId50" Type="http://schemas.openxmlformats.org/officeDocument/2006/relationships/hyperlink" Target="https://m.edsoo.ru/c4e0cc1c" TargetMode="External"/><Relationship Id="rId55" Type="http://schemas.openxmlformats.org/officeDocument/2006/relationships/hyperlink" Target="https://m.edsoo.ru/c4e1858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c4e0896e" TargetMode="External"/><Relationship Id="rId17" Type="http://schemas.openxmlformats.org/officeDocument/2006/relationships/hyperlink" Target="https://m.edsoo.ru/c4e10ed4" TargetMode="External"/><Relationship Id="rId25" Type="http://schemas.openxmlformats.org/officeDocument/2006/relationships/hyperlink" Target="https://m.edsoo.ru/c4e0afb6" TargetMode="External"/><Relationship Id="rId33" Type="http://schemas.openxmlformats.org/officeDocument/2006/relationships/hyperlink" Target="https://m.edsoo.ru/c4e16640" TargetMode="External"/><Relationship Id="rId38" Type="http://schemas.openxmlformats.org/officeDocument/2006/relationships/hyperlink" Target="https://m.edsoo.ru/c4e0baf6" TargetMode="External"/><Relationship Id="rId46" Type="http://schemas.openxmlformats.org/officeDocument/2006/relationships/hyperlink" Target="https://m.edsoo.ru/c4e0820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c4e15cea" TargetMode="External"/><Relationship Id="rId20" Type="http://schemas.openxmlformats.org/officeDocument/2006/relationships/hyperlink" Target="https://m.edsoo.ru/c4e0944a" TargetMode="External"/><Relationship Id="rId29" Type="http://schemas.openxmlformats.org/officeDocument/2006/relationships/hyperlink" Target="https://m.edsoo.ru/c4e09e4a" TargetMode="External"/><Relationship Id="rId41" Type="http://schemas.openxmlformats.org/officeDocument/2006/relationships/hyperlink" Target="https://m.edsoo.ru/c4e0e634" TargetMode="External"/><Relationship Id="rId54" Type="http://schemas.openxmlformats.org/officeDocument/2006/relationships/hyperlink" Target="https://m.edsoo.ru/c4e1043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c4e175ae" TargetMode="External"/><Relationship Id="rId32" Type="http://schemas.openxmlformats.org/officeDocument/2006/relationships/hyperlink" Target="https://m.edsoo.ru/c4e0b18c" TargetMode="External"/><Relationship Id="rId37" Type="http://schemas.openxmlformats.org/officeDocument/2006/relationships/hyperlink" Target="https://m.edsoo.ru/c4e095bc" TargetMode="External"/><Relationship Id="rId40" Type="http://schemas.openxmlformats.org/officeDocument/2006/relationships/hyperlink" Target="https://m.edsoo.ru/c4e0b8ee" TargetMode="External"/><Relationship Id="rId45" Type="http://schemas.openxmlformats.org/officeDocument/2006/relationships/hyperlink" Target="https://m.edsoo.ru/c4e07208" TargetMode="External"/><Relationship Id="rId53" Type="http://schemas.openxmlformats.org/officeDocument/2006/relationships/hyperlink" Target="https://m.edsoo.ru/c4e17220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c4e17068" TargetMode="External"/><Relationship Id="rId23" Type="http://schemas.openxmlformats.org/officeDocument/2006/relationships/hyperlink" Target="https://m.edsoo.ru/c4e11d02" TargetMode="External"/><Relationship Id="rId28" Type="http://schemas.openxmlformats.org/officeDocument/2006/relationships/hyperlink" Target="https://m.edsoo.ru/c4e087e8" TargetMode="External"/><Relationship Id="rId36" Type="http://schemas.openxmlformats.org/officeDocument/2006/relationships/hyperlink" Target="https://m.edsoo.ru/c4e12400" TargetMode="External"/><Relationship Id="rId49" Type="http://schemas.openxmlformats.org/officeDocument/2006/relationships/hyperlink" Target="https://m.edsoo.ru/c4e0ca46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c4e0f200" TargetMode="External"/><Relationship Id="rId19" Type="http://schemas.openxmlformats.org/officeDocument/2006/relationships/hyperlink" Target="https://m.edsoo.ru/c4e1158c" TargetMode="External"/><Relationship Id="rId31" Type="http://schemas.openxmlformats.org/officeDocument/2006/relationships/hyperlink" Target="https://m.edsoo.ru/c4e13f6c" TargetMode="External"/><Relationship Id="rId44" Type="http://schemas.openxmlformats.org/officeDocument/2006/relationships/hyperlink" Target="https://m.edsoo.ru/c4e16078" TargetMode="External"/><Relationship Id="rId52" Type="http://schemas.openxmlformats.org/officeDocument/2006/relationships/hyperlink" Target="https://m.edsoo.ru/c4e0def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c4e10588" TargetMode="External"/><Relationship Id="rId22" Type="http://schemas.openxmlformats.org/officeDocument/2006/relationships/hyperlink" Target="https://m.edsoo.ru/c4e0ade0" TargetMode="External"/><Relationship Id="rId27" Type="http://schemas.openxmlformats.org/officeDocument/2006/relationships/hyperlink" Target="https://m.edsoo.ru/c4e08cc0" TargetMode="External"/><Relationship Id="rId30" Type="http://schemas.openxmlformats.org/officeDocument/2006/relationships/hyperlink" Target="https://m.edsoo.ru/c4e139fe" TargetMode="External"/><Relationship Id="rId35" Type="http://schemas.openxmlformats.org/officeDocument/2006/relationships/hyperlink" Target="https://m.edsoo.ru/c4e0cdf2" TargetMode="External"/><Relationship Id="rId43" Type="http://schemas.openxmlformats.org/officeDocument/2006/relationships/hyperlink" Target="https://m.edsoo.ru/c4e14c8c" TargetMode="External"/><Relationship Id="rId48" Type="http://schemas.openxmlformats.org/officeDocument/2006/relationships/hyperlink" Target="https://m.edsoo.ru/c4e09bde" TargetMode="External"/><Relationship Id="rId56" Type="http://schemas.openxmlformats.org/officeDocument/2006/relationships/hyperlink" Target="https://m.edsoo.ru/c4e16eb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c4e16c6c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65CFD-E694-4B8E-B5B0-9726C3F9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21</Pages>
  <Words>5764</Words>
  <Characters>32856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cp:lastPrinted>2024-11-14T10:19:00Z</cp:lastPrinted>
  <dcterms:created xsi:type="dcterms:W3CDTF">2014-09-07T11:53:00Z</dcterms:created>
  <dcterms:modified xsi:type="dcterms:W3CDTF">2025-01-23T06:59:00Z</dcterms:modified>
</cp:coreProperties>
</file>