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F5C" w:rsidRDefault="00C60491" w:rsidP="00C6049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3260">
        <w:rPr>
          <w:rFonts w:ascii="Times New Roman" w:hAnsi="Times New Roman" w:cs="Times New Roman"/>
          <w:b/>
          <w:sz w:val="32"/>
          <w:szCs w:val="32"/>
        </w:rPr>
        <w:t>Подходы и принципы обучения по обязательным для прохождения ГИА предметам (на примере русского языка).</w:t>
      </w:r>
    </w:p>
    <w:p w:rsidR="008C1960" w:rsidRDefault="008C1960" w:rsidP="008C19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1960">
        <w:rPr>
          <w:rFonts w:ascii="Times New Roman" w:hAnsi="Times New Roman" w:cs="Times New Roman"/>
          <w:sz w:val="24"/>
          <w:szCs w:val="24"/>
        </w:rPr>
        <w:t xml:space="preserve">Учитель русского языка и литературы </w:t>
      </w:r>
    </w:p>
    <w:p w:rsidR="008C1960" w:rsidRDefault="008C1960" w:rsidP="008C19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1960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8C1960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Pr="008C1960">
        <w:rPr>
          <w:rFonts w:ascii="Times New Roman" w:hAnsi="Times New Roman" w:cs="Times New Roman"/>
          <w:sz w:val="24"/>
          <w:szCs w:val="24"/>
        </w:rPr>
        <w:t xml:space="preserve">-Пристанская СОШ им. А. М. </w:t>
      </w:r>
      <w:proofErr w:type="spellStart"/>
      <w:r w:rsidRPr="008C1960">
        <w:rPr>
          <w:rFonts w:ascii="Times New Roman" w:hAnsi="Times New Roman" w:cs="Times New Roman"/>
          <w:sz w:val="24"/>
          <w:szCs w:val="24"/>
        </w:rPr>
        <w:t>Птухина</w:t>
      </w:r>
      <w:proofErr w:type="spellEnd"/>
      <w:r w:rsidRPr="008C1960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8C1960">
        <w:rPr>
          <w:rFonts w:ascii="Times New Roman" w:hAnsi="Times New Roman" w:cs="Times New Roman"/>
          <w:sz w:val="24"/>
          <w:szCs w:val="24"/>
        </w:rPr>
        <w:t>Чемоданова</w:t>
      </w:r>
      <w:proofErr w:type="spellEnd"/>
      <w:r w:rsidRPr="008C1960">
        <w:rPr>
          <w:rFonts w:ascii="Times New Roman" w:hAnsi="Times New Roman" w:cs="Times New Roman"/>
          <w:sz w:val="24"/>
          <w:szCs w:val="24"/>
        </w:rPr>
        <w:t xml:space="preserve"> Т. И.</w:t>
      </w:r>
    </w:p>
    <w:p w:rsidR="008C1960" w:rsidRDefault="008C1960" w:rsidP="008C19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1960" w:rsidRPr="008C1960" w:rsidRDefault="008C1960" w:rsidP="008C19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6396" w:rsidRPr="008C1960" w:rsidRDefault="00C60491" w:rsidP="008C1960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</w:pPr>
      <w:r w:rsidRPr="00163260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Знание только тогда становится знанием,</w:t>
      </w:r>
      <w:r w:rsidRPr="00163260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163260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когда оно приобретено усилиями своей</w:t>
      </w:r>
      <w:r w:rsidRPr="00163260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163260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мысли, а не памятью.</w:t>
      </w:r>
      <w:r w:rsidRPr="00163260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163260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>Л.</w:t>
      </w:r>
      <w:r w:rsidR="008C1960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 xml:space="preserve"> </w:t>
      </w:r>
      <w:r w:rsidRPr="00163260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>Н.</w:t>
      </w:r>
      <w:r w:rsidR="008C1960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 xml:space="preserve"> </w:t>
      </w:r>
      <w:r w:rsidRPr="00163260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>Толстой</w:t>
      </w:r>
    </w:p>
    <w:p w:rsidR="00C60491" w:rsidRPr="00D96959" w:rsidRDefault="00C60491" w:rsidP="00C6049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аттестация - первая по-настоящему серьезная проверка эффективности учебной деятельности ученика под руководством учителя. Подготовка к итоговой аттестации - это всегда ответственный процесс. И от того, насколько грамотно он будет построен, зависит наш результат.</w:t>
      </w:r>
    </w:p>
    <w:p w:rsidR="00C60491" w:rsidRPr="00D96959" w:rsidRDefault="00C60491" w:rsidP="00C6049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задача учителя - учить учиться, сделать так, чтобы ученики умели и хотели самостоятельно добыват</w:t>
      </w:r>
      <w:r w:rsidR="00C54E23"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ь знания, поэтому</w:t>
      </w: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</w:t>
      </w:r>
      <w:r w:rsidR="00C54E23"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</w:t>
      </w: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помощник, учитель</w:t>
      </w:r>
      <w:r w:rsidR="00C54E23"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</w:t>
      </w: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партнер</w:t>
      </w:r>
      <w:r w:rsidR="00EA306F"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0491" w:rsidRPr="00D96959" w:rsidRDefault="000A784B" w:rsidP="00C60491">
      <w:pPr>
        <w:pBdr>
          <w:bottom w:val="single" w:sz="12" w:space="1" w:color="auto"/>
        </w:pBd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И, конечно же, о</w:t>
      </w:r>
      <w:r w:rsidR="00C54E23"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 из факторов успеха ОГЭ – это качественное преподавание</w:t>
      </w:r>
      <w:r w:rsidR="00C60491"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протяжении всех лет обучения в школе, а также серьезная подготовка к сдаче ОГЭ.</w:t>
      </w:r>
    </w:p>
    <w:p w:rsidR="008B6A32" w:rsidRPr="00D96959" w:rsidRDefault="008B6A32" w:rsidP="00C60491">
      <w:pPr>
        <w:pBdr>
          <w:bottom w:val="single" w:sz="12" w:space="1" w:color="auto"/>
        </w:pBd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A32" w:rsidRPr="00D96959" w:rsidRDefault="008B6A32" w:rsidP="00C6049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491" w:rsidRPr="00D96959" w:rsidRDefault="00C60491" w:rsidP="00C60491">
      <w:pPr>
        <w:pBdr>
          <w:bottom w:val="single" w:sz="6" w:space="1" w:color="auto"/>
        </w:pBd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правило </w:t>
      </w:r>
      <w:r w:rsidRPr="00D969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«Учись учиться!»</w:t>
      </w: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касается личности самого учителя. Нельзя добиться успеха в чем-то, если сам учитель плохо представляет структуру экзамена, особенности заданий, трудные темы и т.п. Учитель должен </w:t>
      </w:r>
      <w:proofErr w:type="spellStart"/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прорешать</w:t>
      </w:r>
      <w:proofErr w:type="spellEnd"/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один десяток тестовых вариантов, чтобы по-настоящему разобраться во всех нюансах предлагаемых заданий. Например, видеть задания-ловушки, которые присутст</w:t>
      </w:r>
      <w:r w:rsidR="000A784B"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вуют во всех </w:t>
      </w:r>
      <w:proofErr w:type="spellStart"/>
      <w:r w:rsidR="000A784B"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КИМах</w:t>
      </w:r>
      <w:proofErr w:type="spellEnd"/>
      <w:r w:rsidR="000A784B"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Имея опыт решения задач ОГЭ и написания сочинения, учитель может быть по-настоящему полезным своим ученикам, разъясняя, приводя десятки примеров.</w:t>
      </w:r>
    </w:p>
    <w:p w:rsidR="00C4405C" w:rsidRPr="00D96959" w:rsidRDefault="00C4405C" w:rsidP="00C60491">
      <w:pPr>
        <w:pBdr>
          <w:bottom w:val="single" w:sz="6" w:space="1" w:color="auto"/>
        </w:pBd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06F" w:rsidRPr="00D96959" w:rsidRDefault="00EA306F" w:rsidP="00EA306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84B" w:rsidRPr="00D96959" w:rsidRDefault="000A784B" w:rsidP="00EA306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(Анализ прошлых лет)</w:t>
      </w:r>
    </w:p>
    <w:p w:rsidR="00EA306F" w:rsidRPr="00D96959" w:rsidRDefault="000A784B" w:rsidP="00EA306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EA306F"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а ОГЭ по русскому языку даже отличники выполняют правильно (в среднем) </w:t>
      </w:r>
      <w:r w:rsidR="00EA306F" w:rsidRPr="00D969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80%</w:t>
      </w:r>
      <w:r w:rsidR="00EA306F"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заданий. Основная проблема кроется в том, что </w:t>
      </w:r>
      <w:r w:rsidR="00EA306F" w:rsidRPr="00D969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изучение</w:t>
      </w:r>
      <w:r w:rsidR="00EA306F"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русского языка по школьной программе и </w:t>
      </w:r>
      <w:r w:rsidR="00EA306F" w:rsidRPr="00D969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</w:t>
      </w:r>
      <w:r w:rsidR="00EA306F"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 к ОГЭ по русскому языку </w:t>
      </w:r>
      <w:r w:rsidR="00EA306F" w:rsidRPr="00D969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это не одно и то же!</w:t>
      </w:r>
    </w:p>
    <w:p w:rsidR="008B6A32" w:rsidRPr="00D96959" w:rsidRDefault="008B6A32" w:rsidP="0052639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491" w:rsidRPr="00D96959" w:rsidRDefault="00C60491" w:rsidP="00C6049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во время сдачи ОГЭ по русскому языку у выпускников в РФ прослеживаются одни и те же проблемы.</w:t>
      </w:r>
    </w:p>
    <w:p w:rsidR="00EA306F" w:rsidRPr="00D96959" w:rsidRDefault="00EA306F" w:rsidP="00C6049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Какие проблемы? </w:t>
      </w:r>
    </w:p>
    <w:p w:rsidR="00EA306F" w:rsidRPr="00D96959" w:rsidRDefault="00EA306F" w:rsidP="00C6049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60491"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ровень общей грамотности с каждым годом стремительно падает, нет возможности тщательно изучать вышеуказанные разделы, лишь бы хоть как-то научить детей грамотно писать. </w:t>
      </w:r>
    </w:p>
    <w:p w:rsidR="00C4405C" w:rsidRPr="00D96959" w:rsidRDefault="00C4405C" w:rsidP="00C60491">
      <w:pPr>
        <w:pBdr>
          <w:bottom w:val="single" w:sz="12" w:space="1" w:color="auto"/>
        </w:pBd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984" w:rsidRPr="00D96959" w:rsidRDefault="00A64984" w:rsidP="000A784B">
      <w:pPr>
        <w:pBdr>
          <w:bottom w:val="single" w:sz="6" w:space="1" w:color="auto"/>
        </w:pBd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84B" w:rsidRPr="00D96959" w:rsidRDefault="00C60491" w:rsidP="000A784B">
      <w:pPr>
        <w:pBdr>
          <w:bottom w:val="single" w:sz="6" w:space="1" w:color="auto"/>
        </w:pBd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Существуют и другие проблемы, которые влияют</w:t>
      </w:r>
      <w:r w:rsidR="000A784B" w:rsidRPr="00D96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качество выполнения заданий</w:t>
      </w:r>
      <w:r w:rsidR="00A64984" w:rsidRPr="00D96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64984" w:rsidRPr="00D96959" w:rsidRDefault="00A64984" w:rsidP="00A6498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навыков тестирования.</w:t>
      </w:r>
    </w:p>
    <w:p w:rsidR="00A64984" w:rsidRPr="00D96959" w:rsidRDefault="00A64984" w:rsidP="00A6498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Ошибочное понимание формулировок вопроса к заданиям ОГЭ;</w:t>
      </w:r>
    </w:p>
    <w:p w:rsidR="00A64984" w:rsidRPr="00D96959" w:rsidRDefault="00A64984" w:rsidP="00A6498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ошибки при заполнении бланков ОГЭ;</w:t>
      </w:r>
    </w:p>
    <w:p w:rsidR="00A64984" w:rsidRPr="00D96959" w:rsidRDefault="00A64984" w:rsidP="00A6498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Неправильное распределение времени на выполнение заданий. (Сочинение пишется в дефиците времени и без учета критериев проверки)</w:t>
      </w:r>
    </w:p>
    <w:p w:rsidR="00A64984" w:rsidRPr="00163260" w:rsidRDefault="00A64984" w:rsidP="000A784B">
      <w:pPr>
        <w:pBdr>
          <w:bottom w:val="single" w:sz="6" w:space="1" w:color="auto"/>
        </w:pBd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D33CE" w:rsidRDefault="00BD33CE" w:rsidP="00D96959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A64984" w:rsidRPr="00163260" w:rsidRDefault="00A64984" w:rsidP="00A64984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32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ОГЭ по русскому языку</w:t>
      </w:r>
    </w:p>
    <w:p w:rsidR="008D03DD" w:rsidRPr="00D96959" w:rsidRDefault="00A64984" w:rsidP="00A64984">
      <w:pPr>
        <w:pBdr>
          <w:bottom w:val="single" w:sz="6" w:space="1" w:color="auto"/>
        </w:pBd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ОГЭ состоит из трех частей - изложения, сочинения и заданий, требующих ответа. Рекомендуется знать критерии оценивания ОГЭ - это поможет упорядочить подготовку.</w:t>
      </w:r>
    </w:p>
    <w:p w:rsidR="00BD33CE" w:rsidRPr="00BD33CE" w:rsidRDefault="00BD33CE" w:rsidP="004D0598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3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каждого учителя постепенно формируется свой стиль подготовки к экзамену.</w:t>
      </w:r>
    </w:p>
    <w:p w:rsidR="004D0598" w:rsidRPr="00BD33CE" w:rsidRDefault="004D0598" w:rsidP="004D0598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3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систему работы по подготовке к ОГЭ входят</w:t>
      </w:r>
      <w:r w:rsidR="00BD33CE" w:rsidRPr="00BD33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4D0598" w:rsidRPr="00BD33CE" w:rsidRDefault="004D0598" w:rsidP="00D96959">
      <w:pPr>
        <w:shd w:val="clear" w:color="auto" w:fill="FFFFFF"/>
        <w:spacing w:after="0" w:line="255" w:lineRule="atLeast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33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D3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Психологический настрой учащихся</w:t>
      </w:r>
    </w:p>
    <w:p w:rsidR="004D0598" w:rsidRPr="00BD33CE" w:rsidRDefault="004D0598" w:rsidP="00D96959">
      <w:pPr>
        <w:shd w:val="clear" w:color="auto" w:fill="FFFFFF"/>
        <w:spacing w:after="0" w:line="255" w:lineRule="atLeas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Организация информационной работы по подготовке к ОГЭ</w:t>
      </w:r>
    </w:p>
    <w:p w:rsidR="004D0598" w:rsidRPr="00BD33CE" w:rsidRDefault="004D0598" w:rsidP="00D96959">
      <w:pPr>
        <w:shd w:val="clear" w:color="auto" w:fill="FFFFFF"/>
        <w:spacing w:after="0" w:line="255" w:lineRule="atLeas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Создание методической базы</w:t>
      </w:r>
    </w:p>
    <w:p w:rsidR="004D0598" w:rsidRDefault="004D0598" w:rsidP="00D96959">
      <w:pPr>
        <w:shd w:val="clear" w:color="auto" w:fill="FFFFFF"/>
        <w:spacing w:after="0" w:line="255" w:lineRule="atLeast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3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ИКТ в системе подготовки к ОГЭ</w:t>
      </w:r>
    </w:p>
    <w:p w:rsidR="00BD33CE" w:rsidRPr="00BD33CE" w:rsidRDefault="00BD33CE" w:rsidP="00D96959">
      <w:pPr>
        <w:shd w:val="clear" w:color="auto" w:fill="FFFFFF"/>
        <w:spacing w:after="0" w:line="285" w:lineRule="atLeas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BD33C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Элективные курсы, кружок</w:t>
      </w:r>
    </w:p>
    <w:p w:rsidR="004D0598" w:rsidRPr="00BD33CE" w:rsidRDefault="004D0598" w:rsidP="00D96959">
      <w:pPr>
        <w:shd w:val="clear" w:color="auto" w:fill="FFFFFF"/>
        <w:spacing w:after="0" w:line="255" w:lineRule="atLeas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Создание банка тестовых заданий</w:t>
      </w:r>
    </w:p>
    <w:p w:rsidR="004D0598" w:rsidRPr="00BD33CE" w:rsidRDefault="004D0598" w:rsidP="00D96959">
      <w:pPr>
        <w:shd w:val="clear" w:color="auto" w:fill="FFFFFF"/>
        <w:spacing w:after="0" w:line="255" w:lineRule="atLeas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Консультации в системе подготовки к ОГЭ</w:t>
      </w:r>
    </w:p>
    <w:p w:rsidR="004D0598" w:rsidRPr="00BD33CE" w:rsidRDefault="004D0598" w:rsidP="00D96959">
      <w:pPr>
        <w:shd w:val="clear" w:color="auto" w:fill="FFFFFF"/>
        <w:spacing w:after="0" w:line="255" w:lineRule="atLeas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Индивидуальные папки учащихся 9-х классов «Подготовка к ОГЭ по русскому языку»</w:t>
      </w:r>
    </w:p>
    <w:p w:rsidR="00D96959" w:rsidRPr="00D96959" w:rsidRDefault="004D0598" w:rsidP="00D96959">
      <w:pPr>
        <w:pBdr>
          <w:bottom w:val="single" w:sz="12" w:space="1" w:color="auto"/>
        </w:pBdr>
        <w:shd w:val="clear" w:color="auto" w:fill="FFFFFF"/>
        <w:spacing w:after="0" w:line="255" w:lineRule="atLeast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3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Диагностика уровня подготовки учащихся</w:t>
      </w:r>
      <w:r w:rsidR="00163260" w:rsidRPr="00BD33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(результаты пробного тестирования)</w:t>
      </w:r>
      <w:r w:rsidR="00D96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D96959" w:rsidRP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Немаловажную роль в диагностике уровня подготовки учащихся 9-х классов играют пробные экзамены в формате ОГЭ, проводимые в строгом соответствии с требованиями, предъявляемыми к проведению экзамена.</w:t>
      </w:r>
    </w:p>
    <w:p w:rsidR="00163260" w:rsidRPr="00BD33CE" w:rsidRDefault="00163260" w:rsidP="004D0598">
      <w:pPr>
        <w:pBdr>
          <w:bottom w:val="single" w:sz="12" w:space="1" w:color="auto"/>
        </w:pBd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959" w:rsidRDefault="00D96959" w:rsidP="004D0598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3260" w:rsidRPr="00BD33CE" w:rsidRDefault="00163260" w:rsidP="004D0598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3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</w:p>
    <w:p w:rsidR="00163260" w:rsidRPr="00BD33CE" w:rsidRDefault="00163260" w:rsidP="004D0598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3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ОГЭ – это долгая, многолетняя, кропотливая работа</w:t>
      </w:r>
      <w:r w:rsidR="00BD33CE" w:rsidRPr="00BD33C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Каждый педагог вырабатывает свою систему работы с учащимися по подготовке к ОГЭ, но всех нас объединяет одно</w:t>
      </w:r>
      <w:r w:rsidR="00D9695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необходим</w:t>
      </w:r>
      <w:r w:rsidR="00BD33CE" w:rsidRPr="00BD3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результат.</w:t>
      </w:r>
    </w:p>
    <w:p w:rsidR="004D0598" w:rsidRPr="00BD33CE" w:rsidRDefault="004D0598" w:rsidP="004D0598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3DD" w:rsidRPr="00BD33CE" w:rsidRDefault="008D03DD" w:rsidP="00C60491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03DD" w:rsidRPr="00BD33CE" w:rsidRDefault="008D03DD" w:rsidP="00C60491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03DD" w:rsidRPr="00163260" w:rsidRDefault="008D03DD" w:rsidP="00C60491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D03DD" w:rsidRPr="00163260" w:rsidRDefault="008D03DD" w:rsidP="00C60491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D03DD" w:rsidRPr="00163260" w:rsidRDefault="008D03DD" w:rsidP="00C60491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D03DD" w:rsidRPr="00163260" w:rsidRDefault="008D03DD" w:rsidP="00C60491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D03DD" w:rsidRPr="00163260" w:rsidRDefault="008D03DD" w:rsidP="00C60491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D03DD" w:rsidRPr="00163260" w:rsidRDefault="008D03DD" w:rsidP="00C60491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</w:p>
    <w:sectPr w:rsidR="008D03DD" w:rsidRPr="00163260" w:rsidSect="000A78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55471"/>
    <w:multiLevelType w:val="multilevel"/>
    <w:tmpl w:val="6AC8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C9346B"/>
    <w:multiLevelType w:val="multilevel"/>
    <w:tmpl w:val="7BBC7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5E790B"/>
    <w:multiLevelType w:val="multilevel"/>
    <w:tmpl w:val="EBB89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276850"/>
    <w:multiLevelType w:val="multilevel"/>
    <w:tmpl w:val="1B723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0970533"/>
    <w:multiLevelType w:val="multilevel"/>
    <w:tmpl w:val="6146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7AF1ED8"/>
    <w:multiLevelType w:val="multilevel"/>
    <w:tmpl w:val="F4169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A8B4F72"/>
    <w:multiLevelType w:val="multilevel"/>
    <w:tmpl w:val="2E721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4768E4"/>
    <w:multiLevelType w:val="multilevel"/>
    <w:tmpl w:val="9D2E5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44256B9"/>
    <w:multiLevelType w:val="multilevel"/>
    <w:tmpl w:val="70EC9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2E6E85"/>
    <w:multiLevelType w:val="multilevel"/>
    <w:tmpl w:val="6128C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5A61DD"/>
    <w:multiLevelType w:val="multilevel"/>
    <w:tmpl w:val="61289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9"/>
  </w:num>
  <w:num w:numId="5">
    <w:abstractNumId w:val="2"/>
  </w:num>
  <w:num w:numId="6">
    <w:abstractNumId w:val="10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80A"/>
    <w:rsid w:val="000A784B"/>
    <w:rsid w:val="00163260"/>
    <w:rsid w:val="002A16F8"/>
    <w:rsid w:val="004D0598"/>
    <w:rsid w:val="00526396"/>
    <w:rsid w:val="005939D5"/>
    <w:rsid w:val="005B6F5C"/>
    <w:rsid w:val="007E56CE"/>
    <w:rsid w:val="008B6A32"/>
    <w:rsid w:val="008C1960"/>
    <w:rsid w:val="008D03DD"/>
    <w:rsid w:val="00A64984"/>
    <w:rsid w:val="00B86534"/>
    <w:rsid w:val="00BD33CE"/>
    <w:rsid w:val="00C4405C"/>
    <w:rsid w:val="00C54E23"/>
    <w:rsid w:val="00C60491"/>
    <w:rsid w:val="00D96959"/>
    <w:rsid w:val="00EA306F"/>
    <w:rsid w:val="00F12B2E"/>
    <w:rsid w:val="00F4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8808"/>
  <w15:chartTrackingRefBased/>
  <w15:docId w15:val="{D5A5CCDB-F94D-4C39-9D00-D030D1C7B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0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03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Ученик</cp:lastModifiedBy>
  <cp:revision>10</cp:revision>
  <cp:lastPrinted>2025-01-15T15:26:00Z</cp:lastPrinted>
  <dcterms:created xsi:type="dcterms:W3CDTF">2025-01-13T03:45:00Z</dcterms:created>
  <dcterms:modified xsi:type="dcterms:W3CDTF">2025-01-23T07:57:00Z</dcterms:modified>
</cp:coreProperties>
</file>